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“防疫健康信息码”申请流程</w:t>
      </w:r>
    </w:p>
    <w:p>
      <w:pPr>
        <w:widowControl/>
        <w:shd w:val="clear" w:color="auto" w:fill="FFFFFF"/>
        <w:spacing w:line="56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一、打开微信，点击“搜索”图标，搜索“国家政务服务平台”，然后在搜索结果中点击“国家政务服务平台”小程序。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二、授权使用位置信息。小程序提示“国家政务服务平台”申请获取拟的位置信息时，点击“允许”授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</w:rPr>
        <w:t>权使用位置信息。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三、登录验证。点击防疫信息码，小程序提示“本次操作需要您进行登录验证”弹窗后，根据提示完成实名验证。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四、领取验证码。打开防疫健康信息码界面点击“立即领取”，按照提示填写个人基本信息和近期情况，填写完毕点击“提交”即可获得“防疫健康信息码”。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注：“防疫健康信息码”申请流程可以点击“</w:t>
      </w:r>
      <w:r>
        <w:rPr>
          <w:rFonts w:ascii="Times New Roman" w:hAnsi="Times New Roman" w:eastAsia="方正仿宋_GBK"/>
          <w:sz w:val="32"/>
          <w:szCs w:val="32"/>
          <w:u w:val="single"/>
        </w:rPr>
        <w:t>https://jingyan.baidu.com/article/54b6b9c037ce4c6c583b47c2.html</w:t>
      </w:r>
      <w:r>
        <w:rPr>
          <w:rFonts w:hint="eastAsia" w:ascii="Times New Roman" w:hAnsi="Times New Roman" w:eastAsia="方正仿宋_GBK"/>
          <w:sz w:val="32"/>
          <w:szCs w:val="32"/>
        </w:rPr>
        <w:t>”查看。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14"/>
    <w:rsid w:val="00253914"/>
    <w:rsid w:val="003F6A30"/>
    <w:rsid w:val="00AE56D6"/>
    <w:rsid w:val="00EE338D"/>
    <w:rsid w:val="3252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285</Characters>
  <Lines>2</Lines>
  <Paragraphs>1</Paragraphs>
  <TotalTime>0</TotalTime>
  <ScaleCrop>false</ScaleCrop>
  <LinksUpToDate>false</LinksUpToDate>
  <CharactersWithSpaces>334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2020-05-13T07:45:00Z</dcterms:created>
  <dc:creator>张 仕良</dc:creator>
  <cp:lastModifiedBy>昔梦</cp:lastModifiedBy>
  <dcterms:modified xsi:type="dcterms:W3CDTF">2020-05-14T01:47:47Z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