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39" w:rsidRPr="00B22D4A" w:rsidRDefault="00935639" w:rsidP="00935639">
      <w:pPr>
        <w:spacing w:line="540" w:lineRule="exact"/>
        <w:rPr>
          <w:rFonts w:eastAsia="黑体" w:cs="Times New Roman"/>
          <w:color w:val="000000"/>
          <w:szCs w:val="32"/>
        </w:rPr>
      </w:pPr>
      <w:r w:rsidRPr="00B22D4A">
        <w:rPr>
          <w:rFonts w:eastAsia="黑体" w:cs="Times New Roman"/>
          <w:color w:val="000000"/>
          <w:szCs w:val="32"/>
        </w:rPr>
        <w:t>附件</w:t>
      </w:r>
      <w:r w:rsidRPr="00B22D4A">
        <w:rPr>
          <w:rFonts w:eastAsia="黑体" w:cs="Times New Roman"/>
          <w:color w:val="000000"/>
          <w:szCs w:val="32"/>
        </w:rPr>
        <w:t>1</w:t>
      </w:r>
    </w:p>
    <w:tbl>
      <w:tblPr>
        <w:tblpPr w:leftFromText="180" w:rightFromText="180" w:vertAnchor="page" w:horzAnchor="margin" w:tblpY="2311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538"/>
        <w:gridCol w:w="2624"/>
        <w:gridCol w:w="446"/>
        <w:gridCol w:w="281"/>
        <w:gridCol w:w="1125"/>
        <w:gridCol w:w="661"/>
        <w:gridCol w:w="3162"/>
        <w:gridCol w:w="4655"/>
        <w:gridCol w:w="500"/>
      </w:tblGrid>
      <w:tr w:rsidR="00935639" w:rsidRPr="00B22D4A" w:rsidTr="00935639">
        <w:trPr>
          <w:trHeight w:hRule="exact" w:val="715"/>
        </w:trPr>
        <w:tc>
          <w:tcPr>
            <w:tcW w:w="524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岗位</w:t>
            </w:r>
          </w:p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538" w:type="dxa"/>
            <w:noWrap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624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黑体" w:cs="Times New Roman"/>
                <w:b/>
                <w:bCs/>
                <w:sz w:val="24"/>
                <w:szCs w:val="24"/>
              </w:rPr>
              <w:t>岗位主要职责</w:t>
            </w:r>
          </w:p>
        </w:tc>
        <w:tc>
          <w:tcPr>
            <w:tcW w:w="446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招聘</w:t>
            </w: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br/>
            </w: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8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25" w:type="dxa"/>
            <w:noWrap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66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专</w:t>
            </w: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业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其它招聘条件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noWrap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35639" w:rsidRPr="00B22D4A" w:rsidTr="00935639">
        <w:trPr>
          <w:trHeight w:val="2454"/>
        </w:trPr>
        <w:tc>
          <w:tcPr>
            <w:tcW w:w="524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2020</w:t>
            </w:r>
          </w:p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JKCQ01</w:t>
            </w:r>
          </w:p>
        </w:tc>
        <w:tc>
          <w:tcPr>
            <w:tcW w:w="538" w:type="dxa"/>
            <w:vAlign w:val="center"/>
          </w:tcPr>
          <w:p w:rsidR="00935639" w:rsidRPr="00B22D4A" w:rsidRDefault="00935639" w:rsidP="00991958">
            <w:pPr>
              <w:spacing w:line="28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现场查验辅助岗</w:t>
            </w:r>
          </w:p>
        </w:tc>
        <w:tc>
          <w:tcPr>
            <w:tcW w:w="2624" w:type="dxa"/>
            <w:vAlign w:val="center"/>
          </w:tcPr>
          <w:p w:rsidR="00935639" w:rsidRPr="00B22D4A" w:rsidRDefault="00935639" w:rsidP="00991958">
            <w:pPr>
              <w:tabs>
                <w:tab w:val="left" w:pos="312"/>
              </w:tabs>
              <w:spacing w:line="280" w:lineRule="exact"/>
              <w:rPr>
                <w:rFonts w:eastAsia="宋体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协助海关开展跨境电商等货物的现场监管查验</w:t>
            </w:r>
            <w:r w:rsidRPr="00B22D4A">
              <w:rPr>
                <w:rFonts w:eastAsia="宋体" w:cs="Times New Roman"/>
                <w:color w:val="333333"/>
                <w:sz w:val="21"/>
                <w:szCs w:val="21"/>
                <w:shd w:val="clear" w:color="auto" w:fill="FFFFFF"/>
              </w:rPr>
              <w:t>工作</w:t>
            </w:r>
          </w:p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。</w:t>
            </w:r>
          </w:p>
        </w:tc>
        <w:tc>
          <w:tcPr>
            <w:tcW w:w="446" w:type="dxa"/>
            <w:vAlign w:val="center"/>
          </w:tcPr>
          <w:p w:rsidR="00935639" w:rsidRPr="00B22D4A" w:rsidRDefault="00935639" w:rsidP="00991958">
            <w:pPr>
              <w:spacing w:line="28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6</w:t>
            </w:r>
          </w:p>
        </w:tc>
        <w:tc>
          <w:tcPr>
            <w:tcW w:w="28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125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35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周岁以下（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1985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6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日以后出生）</w:t>
            </w:r>
          </w:p>
        </w:tc>
        <w:tc>
          <w:tcPr>
            <w:tcW w:w="66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普通招生计划全日制本科及以上学历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汉语言文学、经济学、</w:t>
            </w:r>
            <w:r w:rsidRPr="00661CD7">
              <w:rPr>
                <w:rFonts w:eastAsia="宋体" w:cs="Times New Roman" w:hint="eastAsia"/>
                <w:sz w:val="21"/>
                <w:szCs w:val="21"/>
              </w:rPr>
              <w:t>国际经济与贸易</w:t>
            </w:r>
            <w:r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B22D4A">
              <w:rPr>
                <w:rFonts w:eastAsia="宋体" w:cs="Times New Roman"/>
                <w:sz w:val="21"/>
                <w:szCs w:val="21"/>
              </w:rPr>
              <w:t>计算机科学与技术、计算机应用、网络工程、信息安全、海关管理、食品加工与安全、机械工程及自动化、机械设计制造及其自动化、应用化学、临床医学、动植物检疫、卫生检验与检疫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1.</w:t>
            </w:r>
            <w:r w:rsidRPr="00B22D4A">
              <w:rPr>
                <w:rFonts w:eastAsia="宋体" w:cs="Times New Roman"/>
                <w:sz w:val="21"/>
                <w:szCs w:val="21"/>
              </w:rPr>
              <w:t>熟悉跨境电</w:t>
            </w:r>
            <w:proofErr w:type="gramStart"/>
            <w:r w:rsidRPr="00B22D4A">
              <w:rPr>
                <w:rFonts w:eastAsia="宋体" w:cs="Times New Roman"/>
                <w:sz w:val="21"/>
                <w:szCs w:val="21"/>
              </w:rPr>
              <w:t>商相关</w:t>
            </w:r>
            <w:proofErr w:type="gramEnd"/>
            <w:r w:rsidRPr="00B22D4A">
              <w:rPr>
                <w:rFonts w:eastAsia="宋体" w:cs="Times New Roman"/>
                <w:sz w:val="21"/>
                <w:szCs w:val="21"/>
              </w:rPr>
              <w:t>政策法规，具备一定的商品进出口相关知识和良好的组织、沟通、协调、管理能力；</w:t>
            </w:r>
            <w:r w:rsidRPr="00B22D4A">
              <w:rPr>
                <w:rFonts w:eastAsia="宋体" w:cs="Times New Roman"/>
                <w:sz w:val="21"/>
                <w:szCs w:val="21"/>
              </w:rPr>
              <w:t xml:space="preserve"> </w:t>
            </w:r>
          </w:p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2.</w:t>
            </w:r>
            <w:r w:rsidRPr="00B22D4A">
              <w:rPr>
                <w:rFonts w:eastAsia="宋体" w:cs="Times New Roman"/>
                <w:sz w:val="21"/>
                <w:szCs w:val="21"/>
              </w:rPr>
              <w:t>思维敏捷，动手能力强，具有较强的写作和语言表达能力，能熟练使用办公软件，有较强的责任心和吃苦耐劳精神，能接受经常性加班安排；</w:t>
            </w:r>
          </w:p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3.</w:t>
            </w:r>
            <w:r w:rsidRPr="00B22D4A">
              <w:rPr>
                <w:rFonts w:eastAsia="宋体" w:cs="Times New Roman"/>
                <w:sz w:val="21"/>
                <w:szCs w:val="21"/>
              </w:rPr>
              <w:t>有跨境</w:t>
            </w:r>
            <w:proofErr w:type="gramStart"/>
            <w:r w:rsidRPr="00B22D4A">
              <w:rPr>
                <w:rFonts w:eastAsia="宋体" w:cs="Times New Roman"/>
                <w:sz w:val="21"/>
                <w:szCs w:val="21"/>
              </w:rPr>
              <w:t>网购工作</w:t>
            </w:r>
            <w:proofErr w:type="gramEnd"/>
            <w:r w:rsidRPr="00B22D4A">
              <w:rPr>
                <w:rFonts w:eastAsia="宋体" w:cs="Times New Roman"/>
                <w:sz w:val="21"/>
                <w:szCs w:val="21"/>
              </w:rPr>
              <w:t>经验的、有机动车驾驶证的，在同等条件下优先考虑。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935639" w:rsidRPr="00B22D4A" w:rsidTr="00935639">
        <w:trPr>
          <w:trHeight w:val="2058"/>
        </w:trPr>
        <w:tc>
          <w:tcPr>
            <w:tcW w:w="524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2020</w:t>
            </w:r>
          </w:p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JKCQ02</w:t>
            </w:r>
          </w:p>
        </w:tc>
        <w:tc>
          <w:tcPr>
            <w:tcW w:w="538" w:type="dxa"/>
            <w:vAlign w:val="center"/>
          </w:tcPr>
          <w:p w:rsidR="00935639" w:rsidRPr="00B22D4A" w:rsidRDefault="00935639" w:rsidP="00991958">
            <w:pPr>
              <w:spacing w:line="28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综合统计辅助岗</w:t>
            </w:r>
          </w:p>
        </w:tc>
        <w:tc>
          <w:tcPr>
            <w:tcW w:w="2624" w:type="dxa"/>
            <w:vAlign w:val="center"/>
          </w:tcPr>
          <w:p w:rsidR="00935639" w:rsidRPr="00B22D4A" w:rsidRDefault="00935639" w:rsidP="00991958">
            <w:pPr>
              <w:tabs>
                <w:tab w:val="left" w:pos="312"/>
              </w:tabs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协助海关开展跨境电</w:t>
            </w:r>
            <w:proofErr w:type="gramStart"/>
            <w:r w:rsidRPr="00B22D4A">
              <w:rPr>
                <w:rFonts w:eastAsia="宋体" w:cs="Times New Roman"/>
                <w:sz w:val="21"/>
                <w:szCs w:val="21"/>
              </w:rPr>
              <w:t>商综合</w:t>
            </w:r>
            <w:proofErr w:type="gramEnd"/>
            <w:r w:rsidRPr="00B22D4A">
              <w:rPr>
                <w:rFonts w:eastAsia="宋体" w:cs="Times New Roman"/>
                <w:sz w:val="21"/>
                <w:szCs w:val="21"/>
              </w:rPr>
              <w:t>统计等工作</w:t>
            </w:r>
          </w:p>
        </w:tc>
        <w:tc>
          <w:tcPr>
            <w:tcW w:w="446" w:type="dxa"/>
            <w:vAlign w:val="center"/>
          </w:tcPr>
          <w:p w:rsidR="00935639" w:rsidRPr="00B22D4A" w:rsidRDefault="00935639" w:rsidP="00991958">
            <w:pPr>
              <w:spacing w:line="28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</w:t>
            </w:r>
          </w:p>
        </w:tc>
        <w:tc>
          <w:tcPr>
            <w:tcW w:w="28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125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35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周岁以下（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1985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6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日以后出生）</w:t>
            </w:r>
          </w:p>
        </w:tc>
        <w:tc>
          <w:tcPr>
            <w:tcW w:w="66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普通招生计划全日制本科及以上学历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统计学、应用统计学、信息与计算科学、财务管理、会计、审计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1.</w:t>
            </w:r>
            <w:r w:rsidRPr="00B22D4A">
              <w:rPr>
                <w:rFonts w:eastAsia="宋体" w:cs="Times New Roman"/>
                <w:sz w:val="21"/>
                <w:szCs w:val="21"/>
              </w:rPr>
              <w:t>熟悉跨境电</w:t>
            </w:r>
            <w:proofErr w:type="gramStart"/>
            <w:r w:rsidRPr="00B22D4A">
              <w:rPr>
                <w:rFonts w:eastAsia="宋体" w:cs="Times New Roman"/>
                <w:sz w:val="21"/>
                <w:szCs w:val="21"/>
              </w:rPr>
              <w:t>商相关</w:t>
            </w:r>
            <w:proofErr w:type="gramEnd"/>
            <w:r w:rsidRPr="00B22D4A">
              <w:rPr>
                <w:rFonts w:eastAsia="宋体" w:cs="Times New Roman"/>
                <w:sz w:val="21"/>
                <w:szCs w:val="21"/>
              </w:rPr>
              <w:t>政策法规、具备良好的组织、沟通、协调、管理能力；</w:t>
            </w:r>
            <w:r w:rsidRPr="00B22D4A">
              <w:rPr>
                <w:rFonts w:eastAsia="宋体" w:cs="Times New Roman"/>
                <w:sz w:val="21"/>
                <w:szCs w:val="21"/>
              </w:rPr>
              <w:t xml:space="preserve"> </w:t>
            </w:r>
          </w:p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2.</w:t>
            </w:r>
            <w:r w:rsidRPr="00B22D4A">
              <w:rPr>
                <w:rFonts w:eastAsia="宋体" w:cs="Times New Roman"/>
                <w:sz w:val="21"/>
                <w:szCs w:val="21"/>
              </w:rPr>
              <w:t>逻辑思维能力强，具有较强的写作和语言表达能力，能熟练使用计算机办公软件，有较强的责任心，能接受经常性加班安排；</w:t>
            </w:r>
          </w:p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3.</w:t>
            </w:r>
            <w:r w:rsidRPr="00B22D4A">
              <w:rPr>
                <w:rFonts w:eastAsia="宋体" w:cs="Times New Roman"/>
                <w:sz w:val="21"/>
                <w:szCs w:val="21"/>
              </w:rPr>
              <w:t>有财务管理工作经验或专业背景的、有机动车驾驶证的，在同等条件下优先考虑。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935639" w:rsidRPr="00B22D4A" w:rsidTr="00935639">
        <w:trPr>
          <w:trHeight w:val="2454"/>
        </w:trPr>
        <w:tc>
          <w:tcPr>
            <w:tcW w:w="524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2020</w:t>
            </w:r>
          </w:p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JKCQ03</w:t>
            </w:r>
          </w:p>
        </w:tc>
        <w:tc>
          <w:tcPr>
            <w:tcW w:w="538" w:type="dxa"/>
            <w:vAlign w:val="center"/>
          </w:tcPr>
          <w:p w:rsidR="00935639" w:rsidRPr="00B22D4A" w:rsidRDefault="00935639" w:rsidP="00991958">
            <w:pPr>
              <w:spacing w:line="28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现场和视频巡查辅助岗</w:t>
            </w:r>
          </w:p>
        </w:tc>
        <w:tc>
          <w:tcPr>
            <w:tcW w:w="2624" w:type="dxa"/>
            <w:vAlign w:val="center"/>
          </w:tcPr>
          <w:p w:rsidR="00935639" w:rsidRPr="00B22D4A" w:rsidRDefault="00935639" w:rsidP="00991958">
            <w:pPr>
              <w:tabs>
                <w:tab w:val="left" w:pos="312"/>
              </w:tabs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协助海关开展视频巡查等工作。</w:t>
            </w:r>
          </w:p>
        </w:tc>
        <w:tc>
          <w:tcPr>
            <w:tcW w:w="446" w:type="dxa"/>
            <w:vAlign w:val="center"/>
          </w:tcPr>
          <w:p w:rsidR="00935639" w:rsidRPr="00B22D4A" w:rsidRDefault="00935639" w:rsidP="00991958">
            <w:pPr>
              <w:spacing w:line="28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</w:t>
            </w:r>
          </w:p>
        </w:tc>
        <w:tc>
          <w:tcPr>
            <w:tcW w:w="28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125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35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周岁以下（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1985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6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日以后出生）</w:t>
            </w:r>
          </w:p>
        </w:tc>
        <w:tc>
          <w:tcPr>
            <w:tcW w:w="661" w:type="dxa"/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普通招生计划全日制本科及以上学历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海关管理、通信工程、计算机科学与技术、软件工程、网络工程、通信与信息系统、计算机应用技术、侦查学、应用化学、经济犯罪侦查、法学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1.</w:t>
            </w:r>
            <w:r w:rsidRPr="00B22D4A">
              <w:rPr>
                <w:rFonts w:eastAsia="宋体" w:cs="Times New Roman"/>
                <w:sz w:val="21"/>
                <w:szCs w:val="21"/>
              </w:rPr>
              <w:t>熟悉跨境电</w:t>
            </w:r>
            <w:proofErr w:type="gramStart"/>
            <w:r w:rsidRPr="00B22D4A">
              <w:rPr>
                <w:rFonts w:eastAsia="宋体" w:cs="Times New Roman"/>
                <w:sz w:val="21"/>
                <w:szCs w:val="21"/>
              </w:rPr>
              <w:t>商相关</w:t>
            </w:r>
            <w:proofErr w:type="gramEnd"/>
            <w:r w:rsidRPr="00B22D4A">
              <w:rPr>
                <w:rFonts w:eastAsia="宋体" w:cs="Times New Roman"/>
                <w:sz w:val="21"/>
                <w:szCs w:val="21"/>
              </w:rPr>
              <w:t>政策法规，具备良好的组织、沟通、协调、管理能力；</w:t>
            </w:r>
          </w:p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2.</w:t>
            </w:r>
            <w:r w:rsidRPr="00B22D4A">
              <w:rPr>
                <w:rFonts w:eastAsia="宋体" w:cs="Times New Roman"/>
                <w:sz w:val="21"/>
                <w:szCs w:val="21"/>
              </w:rPr>
              <w:t>具有较强的写作和语言表达能力，思维敏捷，能熟练使用计算机办公软件，有较强的工作责任心、吃苦耐劳精神和纪律观念，能接受经常性加班安排；</w:t>
            </w:r>
          </w:p>
          <w:p w:rsidR="00935639" w:rsidRPr="00B22D4A" w:rsidRDefault="00935639" w:rsidP="00991958">
            <w:pPr>
              <w:spacing w:line="280" w:lineRule="exac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3.</w:t>
            </w:r>
            <w:r w:rsidRPr="00B22D4A">
              <w:rPr>
                <w:rFonts w:eastAsia="宋体" w:cs="Times New Roman"/>
                <w:sz w:val="21"/>
                <w:szCs w:val="21"/>
              </w:rPr>
              <w:t>能熟练操作视频监控及相关计算机应用或有相关专业背景的、有机动车驾驶证的，在同等条件下优先考虑。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35639" w:rsidRPr="00B22D4A" w:rsidRDefault="00935639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</w:tbl>
    <w:p w:rsidR="00D83C8D" w:rsidRPr="00935639" w:rsidRDefault="00935639" w:rsidP="00935639">
      <w:pPr>
        <w:jc w:val="center"/>
        <w:rPr>
          <w:rFonts w:hint="eastAsia"/>
        </w:rPr>
      </w:pPr>
      <w:r w:rsidRPr="00B22D4A">
        <w:rPr>
          <w:rFonts w:eastAsia="方正小标宋_GBK" w:cs="Times New Roman"/>
          <w:color w:val="000000"/>
          <w:sz w:val="44"/>
          <w:szCs w:val="44"/>
        </w:rPr>
        <w:t>昆明出口加工区管理局招聘工作人员计划表</w:t>
      </w:r>
      <w:bookmarkStart w:id="0" w:name="_GoBack"/>
      <w:bookmarkEnd w:id="0"/>
    </w:p>
    <w:sectPr w:rsidR="00D83C8D" w:rsidRPr="00935639" w:rsidSect="00935639">
      <w:pgSz w:w="16838" w:h="11906" w:orient="landscape"/>
      <w:pgMar w:top="709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9"/>
    <w:rsid w:val="00935639"/>
    <w:rsid w:val="00D8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437AB-1D1D-403A-AFCA-4523F34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39"/>
    <w:pPr>
      <w:widowControl w:val="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>Sky123.Org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2020-05-15T09:00:00Z</dcterms:created>
  <dcterms:modified xsi:type="dcterms:W3CDTF">2020-05-15T09:04:00Z</dcterms:modified>
</cp:coreProperties>
</file>