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：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三亚市崖州区城市管理行政执法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政府雇员</w:t>
      </w:r>
      <w:r>
        <w:rPr>
          <w:rFonts w:hint="eastAsia"/>
          <w:b/>
          <w:sz w:val="44"/>
          <w:szCs w:val="44"/>
        </w:rPr>
        <w:t>准考证</w:t>
      </w:r>
    </w:p>
    <w:tbl>
      <w:tblPr>
        <w:tblStyle w:val="5"/>
        <w:tblpPr w:leftFromText="180" w:rightFromText="180" w:vertAnchor="text" w:horzAnchor="page" w:tblpX="7774" w:tblpY="443"/>
        <w:tblW w:w="1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76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一寸</w:t>
            </w: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  <w:p>
            <w:pPr>
              <w:jc w:val="center"/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性  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ind w:firstLine="450" w:firstLineChars="15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座位号：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</w:p>
    <w:p>
      <w:pPr>
        <w:ind w:firstLine="450" w:firstLineChars="1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</w:p>
    <w:p>
      <w:pPr>
        <w:ind w:left="2738" w:leftChars="228" w:hanging="2259" w:hangingChars="7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考试时间：</w:t>
      </w:r>
      <w:r>
        <w:rPr>
          <w:rFonts w:hint="eastAsia" w:ascii="仿宋_GB2312" w:eastAsia="仿宋_GB2312"/>
          <w:sz w:val="30"/>
          <w:szCs w:val="30"/>
          <w:u w:val="single"/>
        </w:rPr>
        <w:t>201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4 </w:t>
      </w:r>
      <w:r>
        <w:rPr>
          <w:rFonts w:hint="eastAsia" w:ascii="仿宋_GB2312" w:eastAsia="仿宋_GB2312"/>
          <w:sz w:val="30"/>
          <w:szCs w:val="30"/>
          <w:u w:val="single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15</w:t>
      </w:r>
      <w:r>
        <w:rPr>
          <w:rFonts w:hint="eastAsia" w:ascii="仿宋_GB2312" w:eastAsia="仿宋_GB2312"/>
          <w:sz w:val="30"/>
          <w:szCs w:val="30"/>
          <w:u w:val="single"/>
        </w:rPr>
        <w:t>日</w:t>
      </w:r>
    </w:p>
    <w:p>
      <w:pPr>
        <w:ind w:firstLine="1950" w:firstLineChars="6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>上午9：00—11：00</w:t>
      </w:r>
    </w:p>
    <w:p>
      <w:pPr>
        <w:ind w:firstLine="452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考试地点：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海南省三亚市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崖州区崖城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中学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（初中部）</w:t>
      </w:r>
    </w:p>
    <w:p>
      <w:pPr>
        <w:spacing w:line="400" w:lineRule="exac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注意事项：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1、考生要认真审核</w:t>
      </w:r>
      <w:r>
        <w:rPr>
          <w:rFonts w:hint="eastAsia" w:ascii="仿宋_GB2312" w:eastAsia="仿宋_GB2312"/>
          <w:bCs/>
          <w:sz w:val="24"/>
          <w:lang w:eastAsia="zh-CN"/>
        </w:rPr>
        <w:t>报名资格审查合格人员</w:t>
      </w:r>
      <w:r>
        <w:rPr>
          <w:rFonts w:hint="eastAsia" w:ascii="仿宋_GB2312" w:eastAsia="仿宋_GB2312"/>
          <w:bCs/>
          <w:sz w:val="24"/>
        </w:rPr>
        <w:t>名单中的个人信息，并按要求准确填写准考证上各项内容。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2、考生进入考场必须同时出示准考证和身份证，出示证件不齐全的一律不予进入考场。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3、考生自备黑色字迹的签字笔、2B铅笔、橡皮，要求在答题卡上作答的必须在答题卡上作答，在试卷上作答无效，在答题卡上填涂作答时一律用2B铅笔。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4、考生</w:t>
      </w:r>
      <w:bookmarkStart w:id="0" w:name="_GoBack"/>
      <w:bookmarkEnd w:id="0"/>
      <w:r>
        <w:rPr>
          <w:rFonts w:hint="eastAsia" w:ascii="仿宋_GB2312" w:eastAsia="仿宋_GB2312"/>
          <w:bCs/>
          <w:sz w:val="24"/>
        </w:rPr>
        <w:t>提前30分钟进入考场，按座位号入座。考试开始30分钟后，不得进入考场；考试开始30分钟后，方可交卷；离开考场后不得在考场附近逗留；考试结束后，立即停止答卷，并按监考老师指定的方式交卷，考生不得将试卷、草稿纸带出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5、考生将准考证、身份证放置桌面左上角，以备监考人员检查。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6、严禁将书籍、笔记、纸张、手机、计算器等电子设备带入考场。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7、考试过程中考生如有问题，应先举手示意，得到监考人员的允许后方可询问。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8、考生必须遵守考场规则，自觉接受监考人员的监督和检查，如有作弊行为，将按有关考试规定严肃处理。</w:t>
      </w:r>
    </w:p>
    <w:p>
      <w:r>
        <w:rPr>
          <w:rFonts w:hint="eastAsia" w:ascii="仿宋_GB2312" w:eastAsia="仿宋_GB2312"/>
          <w:bCs/>
          <w:sz w:val="24"/>
        </w:rPr>
        <w:t xml:space="preserve">  9、考试成绩查询网站：三亚惠民人力资源网（http://huiminhr.cn/）。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0E51"/>
    <w:rsid w:val="000C7353"/>
    <w:rsid w:val="00230A14"/>
    <w:rsid w:val="00CD58D6"/>
    <w:rsid w:val="08E856D7"/>
    <w:rsid w:val="0E102AB2"/>
    <w:rsid w:val="1EEB6DCA"/>
    <w:rsid w:val="1F51454B"/>
    <w:rsid w:val="23EE3992"/>
    <w:rsid w:val="2C5D668E"/>
    <w:rsid w:val="390C6208"/>
    <w:rsid w:val="5EAE0E51"/>
    <w:rsid w:val="67242AA6"/>
    <w:rsid w:val="687D054F"/>
    <w:rsid w:val="6FC62B5D"/>
    <w:rsid w:val="71F172AE"/>
    <w:rsid w:val="75B4602C"/>
    <w:rsid w:val="7AB56E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574</Characters>
  <Lines>4</Lines>
  <Paragraphs>1</Paragraphs>
  <ScaleCrop>false</ScaleCrop>
  <LinksUpToDate>false</LinksUpToDate>
  <CharactersWithSpaces>673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2016-07-08T02:31:00Z</dcterms:created>
  <dc:creator>Administrator</dc:creator>
  <cp:lastModifiedBy>WIN7</cp:lastModifiedBy>
  <cp:lastPrinted>2016-07-11T00:05:00Z</cp:lastPrinted>
  <dcterms:modified xsi:type="dcterms:W3CDTF">2017-04-06T09:16:52Z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