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88" w:afterAutospacing="0" w:line="376" w:lineRule="atLeast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fill="FFFFFF"/>
        </w:rPr>
        <w:t>面试时间</w:t>
      </w:r>
    </w:p>
    <w:tbl>
      <w:tblPr>
        <w:tblW w:w="4633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28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8" w:afterAutospacing="0"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  <w:bdr w:val="none" w:color="auto" w:sz="0" w:space="0"/>
              </w:rPr>
              <w:t>面试时间</w:t>
            </w:r>
          </w:p>
        </w:tc>
        <w:tc>
          <w:tcPr>
            <w:tcW w:w="30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8" w:afterAutospacing="0"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  <w:bdr w:val="none" w:color="auto" w:sz="0" w:space="0"/>
              </w:rPr>
              <w:t>岗位代码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8" w:afterAutospacing="0"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　　2020年5月16日上午10：00时开始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8" w:afterAutospacing="0"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　　WJ001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8" w:afterAutospacing="0"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　　WJ002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8" w:afterAutospacing="0"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　　WJ005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lexslider-ico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12F8"/>
    <w:rsid w:val="03211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cits3"/>
    <w:basedOn w:val="4"/>
    <w:uiPriority w:val="0"/>
    <w:rPr>
      <w:color w:val="00A0E9"/>
    </w:rPr>
  </w:style>
  <w:style w:type="character" w:customStyle="1" w:styleId="16">
    <w:name w:val="bis4"/>
    <w:basedOn w:val="4"/>
    <w:uiPriority w:val="0"/>
    <w:rPr>
      <w:color w:val="00A0E9"/>
    </w:rPr>
  </w:style>
  <w:style w:type="character" w:customStyle="1" w:styleId="1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  <w:style w:type="character" w:customStyle="1" w:styleId="1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2020-05-15T05:50:00Z</dcterms:created>
  <dc:creator>ASUS</dc:creator>
  <cp:lastModifiedBy>ASUS</cp:lastModifiedBy>
  <dcterms:modified xsi:type="dcterms:W3CDTF">2020-05-15T05:50:59Z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