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2020年山亭区部分学校引进高层次紧缺专业</w:t>
      </w:r>
    </w:p>
    <w:p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技术人才资格复审通知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按照《2020年山亭区部分学校引进高层次紧缺专业技术人才公告》要求，现就做好资格复审工作有关事项通知如下：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一、资格审查时间及地点</w:t>
      </w:r>
    </w:p>
    <w:p>
      <w:pPr>
        <w:spacing w:line="52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时间：</w:t>
      </w:r>
      <w:r>
        <w:rPr>
          <w:rFonts w:hint="eastAsia" w:ascii="仿宋" w:hAnsi="仿宋" w:eastAsia="仿宋"/>
          <w:sz w:val="32"/>
          <w:szCs w:val="32"/>
        </w:rPr>
        <w:t>2020年5月28日（星期四）</w:t>
      </w:r>
    </w:p>
    <w:p>
      <w:pPr>
        <w:spacing w:line="520" w:lineRule="exact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上午8:30-12:00，下午13:30-17:30</w:t>
      </w:r>
    </w:p>
    <w:p>
      <w:pPr>
        <w:spacing w:line="52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地点：</w:t>
      </w:r>
      <w:r>
        <w:rPr>
          <w:rFonts w:hint="eastAsia" w:ascii="仿宋" w:hAnsi="仿宋" w:eastAsia="仿宋"/>
          <w:sz w:val="32"/>
          <w:szCs w:val="32"/>
        </w:rPr>
        <w:t>枣庄市第十八中学（山亭区府前路东首，市内乘坐山滕城际公交K109路、枣山专线309路；山亭区乘公交1路、2路到枣庄十八中站下车。或者乘坐BRT专线B3线到山亭区汽车站下车后转乘山亭公交1路、2路到枣庄十八中站下车）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咨询电话：0632-8811791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二、注意事项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1、应聘人员提前通过“爱山东”APP、微信“健康山东服务号”、支付宝“山东电子健康通行码”进行网上申请山东电子健康通行码，凭通行码参加现场资格审查。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2、应聘人员应该规定正确佩戴口罩参加资格审查，有发热、咳嗽等症状的或从外省进入我区的应主动向审查单位报告。资格审查期间应主动配合检测卡口登记检测，遵守秩序。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3、审查单位选择通风条件较好审查场所，提前布置，并提前做好防疫消毒。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4、审查工作人员须佩戴口罩并测量体温正常后开展工作，在资格审查过程中应注意形象举止，保持良好的精神状态。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5、审查单位在出入口设置检测卡口，对参加资格审查的应聘人员要查验身份，询问登记，建立体温检测登记本并要求其正确佩戴口罩。对出现发热、咳嗽等症状的人员，应立即上报并指导其到发热门诊就诊。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6、应聘人员应服从疫情防控统一安排，审查单位提前做好各项防控措施。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三、资格审查提交材料清单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场资格审查须本人到场，不得委托他人。应聘人员在规定时间内未提交有关材料的，视为弃权。经审查不具备应聘条件或提供材料信息不实的人员，取消初步选拔资格。现场资格审查时，应聘人员须按应聘岗位条件，提交本人相关证明材料的原件和复印件各1份（须按下列顺序装订好复印件，原件核对后归还）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5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现场资格审查的材料包括：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5"/>
        <w:jc w:val="left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（1）报名登记表（本人亲笔签名）；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jc w:val="left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（2）有效期内的二代身份证；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（3）国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家承认的学历、学位证书，以及在“学信网”、“学位网”查询并打印本人的学历、学位的证明（学历证明必须是带二维码的《教育部学历证书电子注册备案表》）；</w:t>
      </w:r>
    </w:p>
    <w:p>
      <w:pPr>
        <w:widowControl/>
        <w:shd w:val="clear" w:color="auto" w:fill="FFFFFF"/>
        <w:spacing w:line="520" w:lineRule="exact"/>
        <w:ind w:left="105" w:leftChars="50" w:firstLine="645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岗位要求的学历、学位证书、教师资格证书等，均须于2020年3月13日前取得；2020届全日制应届毕业生的学历、学位、教师资格证书、报到证须在2020年7月31日前取得（如因新冠肺炎疫情证书延期发放的，以发证时间为准，现场资格审查时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需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提交学校核发的就业推荐表及教师资格笔试及面试考试合格证明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widowControl/>
        <w:shd w:val="clear" w:color="auto" w:fill="FFFFFF"/>
        <w:spacing w:line="520" w:lineRule="exact"/>
        <w:ind w:left="105" w:leftChars="50" w:firstLine="645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（4）岗位要求的教师资格证（2020届毕业生提供教师资格笔试及面试考试合格证明）。</w:t>
      </w:r>
    </w:p>
    <w:p>
      <w:pPr>
        <w:widowControl/>
        <w:shd w:val="clear" w:color="auto" w:fill="FFFFFF"/>
        <w:spacing w:line="520" w:lineRule="exact"/>
        <w:ind w:left="105" w:leftChars="50" w:firstLine="645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（5）报到证；</w:t>
      </w:r>
    </w:p>
    <w:p>
      <w:pPr>
        <w:widowControl/>
        <w:shd w:val="clear" w:color="auto" w:fill="FFFFFF"/>
        <w:spacing w:line="520" w:lineRule="exact"/>
        <w:ind w:left="105" w:leftChars="50" w:firstLine="645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（6）在职人员应聘的，需提交有用人权限部门或单位出具的同意应聘介绍信；</w:t>
      </w:r>
    </w:p>
    <w:p>
      <w:pPr>
        <w:widowControl/>
        <w:shd w:val="clear" w:color="auto" w:fill="FFFFFF"/>
        <w:spacing w:line="520" w:lineRule="exact"/>
        <w:ind w:left="105" w:leftChars="50" w:firstLine="645"/>
        <w:rPr>
          <w:rFonts w:ascii="仿宋" w:hAnsi="仿宋" w:eastAsia="仿宋" w:cs="宋体"/>
          <w:color w:val="000000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（7）在高校学习或工作期间获得</w:t>
      </w:r>
      <w:r>
        <w:rPr>
          <w:rFonts w:hint="eastAsia" w:ascii="仿宋" w:hAnsi="仿宋" w:eastAsia="仿宋" w:cs="宋体"/>
          <w:color w:val="000000"/>
          <w:spacing w:val="8"/>
          <w:kern w:val="0"/>
          <w:sz w:val="32"/>
          <w:szCs w:val="32"/>
          <w:shd w:val="clear" w:color="auto" w:fill="FFFFFF"/>
        </w:rPr>
        <w:t>荣誉奖项、资格证书、任职及工作经历证明；</w:t>
      </w:r>
    </w:p>
    <w:p>
      <w:pPr>
        <w:widowControl/>
        <w:shd w:val="clear" w:color="auto" w:fill="FFFFFF"/>
        <w:spacing w:line="520" w:lineRule="exact"/>
        <w:ind w:left="105" w:leftChars="50" w:firstLine="645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（8）有本人签字的《2020年山亭区部分学校引进高层次紧缺专技人才报名诚信承诺书》；</w:t>
      </w:r>
    </w:p>
    <w:p>
      <w:pPr>
        <w:widowControl/>
        <w:shd w:val="clear" w:color="auto" w:fill="FFFFFF"/>
        <w:spacing w:line="520" w:lineRule="exact"/>
        <w:ind w:left="105" w:leftChars="50" w:firstLine="645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（9）1寸近期同底版免冠照片2张(和报名登记表照片一致)。</w:t>
      </w:r>
    </w:p>
    <w:p>
      <w:pPr>
        <w:widowControl/>
        <w:shd w:val="clear" w:color="auto" w:fill="FFFFFF"/>
        <w:spacing w:line="520" w:lineRule="exact"/>
        <w:ind w:left="105" w:leftChars="50"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资格审查贯穿引进人才工作全过程，任何环节发现资格条件不符合者，即取消应聘资格。</w:t>
      </w:r>
      <w:r>
        <w:rPr>
          <w:rFonts w:hint="eastAsia" w:ascii="仿宋" w:hAnsi="仿宋" w:eastAsia="仿宋"/>
          <w:sz w:val="32"/>
          <w:szCs w:val="32"/>
        </w:rPr>
        <w:t>应聘岗位有其他要求的，还须按要求提交其他相关材料。其他未尽事宜，以《2020年山亭区部分学校引进高层次紧缺专业技术人才公告》为准。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附件：2020年山亭区部分学校引进高层次紧缺专业技术人才资格复审名单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left="5114" w:leftChars="2283" w:hanging="320" w:hanging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山亭区教育和体育局                                                      2020年5月15日</w:t>
      </w:r>
    </w:p>
    <w:sectPr>
      <w:pgSz w:w="11906" w:h="16838"/>
      <w:pgMar w:top="1758" w:right="1418" w:bottom="175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42"/>
    <w:rsid w:val="000962A7"/>
    <w:rsid w:val="000B2C7F"/>
    <w:rsid w:val="0010605C"/>
    <w:rsid w:val="00173677"/>
    <w:rsid w:val="001E3569"/>
    <w:rsid w:val="002B189B"/>
    <w:rsid w:val="002B3853"/>
    <w:rsid w:val="002F60D1"/>
    <w:rsid w:val="003514D8"/>
    <w:rsid w:val="00457D42"/>
    <w:rsid w:val="00516598"/>
    <w:rsid w:val="005B5EBE"/>
    <w:rsid w:val="0064358A"/>
    <w:rsid w:val="0065328E"/>
    <w:rsid w:val="006B4714"/>
    <w:rsid w:val="007D2613"/>
    <w:rsid w:val="00847207"/>
    <w:rsid w:val="0085368C"/>
    <w:rsid w:val="00966E19"/>
    <w:rsid w:val="009934A0"/>
    <w:rsid w:val="009B039D"/>
    <w:rsid w:val="00A2717B"/>
    <w:rsid w:val="00A821F4"/>
    <w:rsid w:val="00B35318"/>
    <w:rsid w:val="00B97C5D"/>
    <w:rsid w:val="00C30ED5"/>
    <w:rsid w:val="00CB7F9E"/>
    <w:rsid w:val="00DF2F14"/>
    <w:rsid w:val="00EC2E26"/>
    <w:rsid w:val="00F23464"/>
    <w:rsid w:val="00F4259E"/>
    <w:rsid w:val="00F52A5E"/>
    <w:rsid w:val="00F60FFC"/>
    <w:rsid w:val="00F779BB"/>
    <w:rsid w:val="00FD754A"/>
    <w:rsid w:val="15B2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 w:line="420" w:lineRule="atLeas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222</Words>
  <Characters>1268</Characters>
  <Lines>10</Lines>
  <Paragraphs>2</Paragraphs>
  <TotalTime>45</TotalTime>
  <ScaleCrop>false</ScaleCrop>
  <LinksUpToDate>false</LinksUpToDate>
  <CharactersWithSpaces>1488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2020-05-13T23:35:00Z</dcterms:created>
  <dc:creator>dell</dc:creator>
  <cp:lastModifiedBy>筱梦</cp:lastModifiedBy>
  <dcterms:modified xsi:type="dcterms:W3CDTF">2020-05-15T01:38:07Z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