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</w:rPr>
        <w:t>2020年</w:t>
      </w:r>
      <w:bookmarkEnd w:id="0"/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  <w:bdr w:val="none" w:color="auto" w:sz="0" w:space="0"/>
        </w:rPr>
        <w:t>湖南湘阴农村商业银行股份有限公司员工招聘笔试成绩复查申请表</w:t>
      </w:r>
    </w:p>
    <w:tbl>
      <w:tblPr>
        <w:tblW w:w="0" w:type="auto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97"/>
        <w:gridCol w:w="1623"/>
        <w:gridCol w:w="905"/>
        <w:gridCol w:w="1150"/>
        <w:gridCol w:w="940"/>
        <w:gridCol w:w="16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2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677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考生报考单位</w:t>
            </w:r>
          </w:p>
        </w:tc>
        <w:tc>
          <w:tcPr>
            <w:tcW w:w="27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考生报考职位</w:t>
            </w:r>
          </w:p>
        </w:tc>
        <w:tc>
          <w:tcPr>
            <w:tcW w:w="1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申请复查科目</w:t>
            </w:r>
          </w:p>
        </w:tc>
        <w:tc>
          <w:tcPr>
            <w:tcW w:w="27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所查科目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原始成绩</w:t>
            </w:r>
          </w:p>
        </w:tc>
        <w:tc>
          <w:tcPr>
            <w:tcW w:w="1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考生所在考点</w:t>
            </w:r>
          </w:p>
        </w:tc>
        <w:tc>
          <w:tcPr>
            <w:tcW w:w="27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1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申请复查原因</w:t>
            </w:r>
          </w:p>
        </w:tc>
        <w:tc>
          <w:tcPr>
            <w:tcW w:w="677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缺考（）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违纪（）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零分（）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考生签字</w:t>
            </w:r>
          </w:p>
        </w:tc>
        <w:tc>
          <w:tcPr>
            <w:tcW w:w="677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复查结果</w:t>
            </w:r>
          </w:p>
        </w:tc>
        <w:tc>
          <w:tcPr>
            <w:tcW w:w="677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年  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C29B0"/>
    <w:rsid w:val="55BC2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2020-05-11T04:33:00Z</dcterms:created>
  <dc:creator>ASUS</dc:creator>
  <cp:lastModifiedBy>ASUS</cp:lastModifiedBy>
  <dcterms:modified xsi:type="dcterms:W3CDTF">2020-05-11T04:33:15Z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