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ind w:right="28"/>
        <w:contextualSpacing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资格审查提交的材料</w:t>
      </w:r>
    </w:p>
    <w:bookmarkEnd w:id="0"/>
    <w:p>
      <w:pPr>
        <w:widowControl/>
        <w:adjustRightInd w:val="0"/>
        <w:snapToGrid w:val="0"/>
        <w:spacing w:line="580" w:lineRule="exact"/>
        <w:ind w:right="28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进入面试的应聘人员，需按招聘岗位要求，向医院提交本人相关证明材料（原件及复印件）及1寸近期同底版免冠照片2张。相关证明材料主要包括：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笔试准考证原件。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经本人签名的《公开招聘备案制工作人员报名登记表》和《公开招聘备案制工作人员诚信承诺书》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提交国家承认的学历学位证书、身份证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《学信网电子证书注册备案表》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背面注明个人查询帐号、密码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岗位要求的相关资格证书和工作经历证明。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在职人员应聘的，提交有用人权限部门或单位出具的同意应聘介绍信，对按时出具同意应聘介绍信确有困难的在职人员，经医院同意，可在考察或体检时提供。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香港和澳门居民中的中国公民应聘的，还需提供《港澳居民来往内地通行证》；台湾居民应聘的，还需提供《台湾居民来往大陆通行证》。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海外留学归国人员应聘的，须同时提交教育部留学服务中心出具的学历认证手续；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退伍证(以大学生退役士兵身份报考的考生需提供)。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A0BA1"/>
    <w:multiLevelType w:val="singleLevel"/>
    <w:tmpl w:val="F8EA0B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33EB"/>
    <w:rsid w:val="015D3857"/>
    <w:rsid w:val="13BF33EB"/>
    <w:rsid w:val="4DFA016B"/>
    <w:rsid w:val="629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2020-04-17T09:17:00Z</dcterms:created>
  <dc:creator>王波</dc:creator>
  <cp:lastModifiedBy>八零美农</cp:lastModifiedBy>
  <dcterms:modified xsi:type="dcterms:W3CDTF">2020-05-13T08:11:10Z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