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2019年湘潭市岳塘区人民法院公开选调工作人员拟选调人员名单公示</w:t>
      </w:r>
    </w:p>
    <w:bookmarkEnd w:id="0"/>
    <w:p>
      <w:pPr>
        <w:keepNext w:val="0"/>
        <w:keepLines w:val="0"/>
        <w:widowControl/>
        <w:suppressLineNumbers w:val="0"/>
        <w:spacing w:line="375" w:lineRule="atLeast"/>
        <w:ind w:left="3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发布时间：2020-05-11 17:10:40 </w:t>
      </w:r>
    </w:p>
    <w:p>
      <w:pPr>
        <w:keepNext w:val="0"/>
        <w:keepLines w:val="0"/>
        <w:widowControl/>
        <w:suppressLineNumbers w:val="0"/>
        <w:ind w:right="3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"http://hunanfy.chinacourt.gov.cn/article/detail/2020/05/id/javascript:print();"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打印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字号：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"http://hunanfy.chinacourt.gov.cn/article/detail/2020/05/id/javascript:"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|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"http://hunanfy.chinacourt.gov.cn/article/detail/2020/05/id/javascript:"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中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|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"http://hunanfy.chinacourt.gov.cn/article/detail/2020/05/id/javascript:"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right="3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分享到：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"http://hunanfy.chinacourt.gov.cn/article/detail/2020/05/id/5202689.shtml" \o "分享到QQ空间"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"http://hunanfy.chinacourt.gov.cn/article/detail/2020/05/id/5202689.shtml" \o "分享到新浪微博"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"http://hunanfy.chinacourt.gov.cn/article/detail/2020/05/id/5202689.shtml" \o "分享到腾讯微博"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"http://hunanfy.chinacourt.gov.cn/article/detail/2020/05/id/5202689.shtml" \o "分享到人人网"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"http://hunanfy.chinacourt.gov.cn/article/detail/2020/05/id/5202689.shtml" \o "分享到网易微博"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"http://hunanfy.chinacourt.gov.cn/article/detail/2020/05/id/5202689.shtml"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ascii="仿宋" w:hAnsi="仿宋" w:eastAsia="仿宋" w:cs="仿宋"/>
          <w:sz w:val="31"/>
          <w:szCs w:val="31"/>
          <w:shd w:val="clear" w:fill="FFFFFF"/>
        </w:rPr>
        <w:t>根据《湘潭市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岳塘区人民法院2019年选调工作人员公告》规定，经过报名、资格初审、笔试、资格复审、面试、体检和考察等程序，经湘潭市岳塘区人民法院党组研究决定，确定阳贤慧等4名同志为湘潭市岳塘区人民法院拟选调人员。现将4名同志的情况公示如下：</w:t>
      </w:r>
    </w:p>
    <w:tbl>
      <w:tblPr>
        <w:tblW w:w="8610" w:type="dxa"/>
        <w:tblCellSpacing w:w="15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298"/>
        <w:gridCol w:w="1004"/>
        <w:gridCol w:w="3746"/>
        <w:gridCol w:w="15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姓  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现工作单位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选调职位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阳贤慧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宁远县人民法院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法官助理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秦  艳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资兴市人民法院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法官助理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喻异男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湘乡市人民法院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法官助理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刘  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海南省第一中级人民法院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综合文秘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80"/>
        <w:jc w:val="both"/>
      </w:pPr>
      <w:r>
        <w:rPr>
          <w:rFonts w:hint="eastAsia" w:ascii="仿宋" w:hAnsi="仿宋" w:eastAsia="仿宋" w:cs="仿宋"/>
          <w:sz w:val="31"/>
          <w:szCs w:val="31"/>
        </w:rPr>
        <w:t>公示期间，如对拟选调人员相关情况有异议，可以通过书面、电话、来访等形式反馈意见。举报者应以实名反映问题，所举报的问题必须真实、准确，并提供有关调查核实线索，不受理匿名举报。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80"/>
        <w:jc w:val="both"/>
      </w:pPr>
      <w:r>
        <w:rPr>
          <w:rFonts w:hint="eastAsia" w:ascii="仿宋" w:hAnsi="仿宋" w:eastAsia="仿宋" w:cs="仿宋"/>
          <w:sz w:val="31"/>
          <w:szCs w:val="31"/>
        </w:rPr>
        <w:t>公示时间：2020年5月11日至2020年5月18日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80"/>
        <w:jc w:val="both"/>
      </w:pPr>
      <w:r>
        <w:rPr>
          <w:rFonts w:hint="eastAsia" w:ascii="仿宋" w:hAnsi="仿宋" w:eastAsia="仿宋" w:cs="仿宋"/>
          <w:sz w:val="31"/>
          <w:szCs w:val="31"/>
        </w:rPr>
        <w:t>受理举报部门：湘潭市岳塘区人民法院政治部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80"/>
        <w:jc w:val="both"/>
      </w:pPr>
      <w:r>
        <w:rPr>
          <w:rFonts w:hint="eastAsia" w:ascii="仿宋" w:hAnsi="仿宋" w:eastAsia="仿宋" w:cs="仿宋"/>
          <w:sz w:val="31"/>
          <w:szCs w:val="31"/>
        </w:rPr>
        <w:t>受理地点：湘潭市岳塘区人民法院办公大楼323办公室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80"/>
        <w:jc w:val="both"/>
      </w:pPr>
      <w:r>
        <w:rPr>
          <w:rFonts w:hint="eastAsia" w:ascii="仿宋" w:hAnsi="仿宋" w:eastAsia="仿宋" w:cs="仿宋"/>
          <w:sz w:val="31"/>
          <w:szCs w:val="31"/>
        </w:rPr>
        <w:t>受理电话：0731-58286116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80"/>
        <w:jc w:val="both"/>
      </w:pPr>
      <w:r>
        <w:rPr>
          <w:rFonts w:hint="eastAsia" w:ascii="仿宋" w:hAnsi="仿宋" w:eastAsia="仿宋" w:cs="仿宋"/>
          <w:sz w:val="31"/>
          <w:szCs w:val="31"/>
        </w:rPr>
        <w:t>邮 箱：4719865@qq.com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80"/>
        <w:jc w:val="both"/>
      </w:pPr>
      <w:r>
        <w:rPr>
          <w:rFonts w:hint="eastAsia" w:ascii="仿宋" w:hAnsi="仿宋" w:eastAsia="仿宋" w:cs="仿宋"/>
          <w:sz w:val="31"/>
          <w:szCs w:val="31"/>
        </w:rPr>
        <w:t>邮政编码：411101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80"/>
        <w:jc w:val="right"/>
      </w:pPr>
      <w:r>
        <w:rPr>
          <w:rFonts w:hint="eastAsia" w:ascii="仿宋" w:hAnsi="仿宋" w:eastAsia="仿宋" w:cs="仿宋"/>
          <w:sz w:val="31"/>
          <w:szCs w:val="31"/>
        </w:rPr>
        <w:t>湘潭市岳塘区人民法院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315" w:firstLine="480"/>
        <w:jc w:val="right"/>
      </w:pPr>
      <w:r>
        <w:rPr>
          <w:rFonts w:hint="eastAsia" w:ascii="仿宋" w:hAnsi="仿宋" w:eastAsia="仿宋" w:cs="仿宋"/>
          <w:sz w:val="31"/>
          <w:szCs w:val="31"/>
        </w:rPr>
        <w:t>2020年5月11日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E66B6"/>
    <w:rsid w:val="102E66B6"/>
    <w:rsid w:val="1B584CBE"/>
    <w:rsid w:val="260F0D52"/>
    <w:rsid w:val="57A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2020-05-11T06:37:00Z</dcterms:created>
  <dc:creator>陌上~夕舞诺</dc:creator>
  <cp:lastModifiedBy>陌上~夕舞诺</cp:lastModifiedBy>
  <dcterms:modified xsi:type="dcterms:W3CDTF">2020-05-11T09:31:14Z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