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pacing w:val="-1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10"/>
          <w:kern w:val="0"/>
          <w:sz w:val="32"/>
          <w:szCs w:val="32"/>
          <w:highlight w:val="none"/>
        </w:rPr>
        <w:t>附件2：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bidi="ar"/>
        </w:rPr>
        <w:t>相关证明材料清单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①身份证（双面）、学生证（封面和首页）；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②学校核发的毕业生就业推荐表和按期取得学历、学位的证明材料（加盖学校相关部门公章）；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③院系党组织出具的学生表现鉴定材料（加盖院系党组织公章）；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④学生干部证明材料，需写明所任职务、任职时间，加盖校（或院、系）党组织公章；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⑤中共党员证明材料，需写明入党时间及转正时间，并加盖院（系）党组织公章；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⑥外语考试资格证书或成绩报告单的原件、复印件（加盖学校（院、系）教务处公章）；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⑦已经签订就业协议书的报考人员须出具用人单位同意报考证明。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相关证明材料，请以png、jpg、jpeg格式上传，每张图片大小不超过300K。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944F3"/>
    <w:rsid w:val="32F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2020-05-08T02:46:00Z</dcterms:created>
  <dc:creator>潇漪</dc:creator>
  <cp:lastModifiedBy>潇漪</cp:lastModifiedBy>
  <dcterms:modified xsi:type="dcterms:W3CDTF">2020-05-08T02:46:35Z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