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90" w:type="dxa"/>
        <w:tblInd w:w="-8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992"/>
        <w:gridCol w:w="1276"/>
        <w:gridCol w:w="1134"/>
        <w:gridCol w:w="1701"/>
        <w:gridCol w:w="1134"/>
        <w:gridCol w:w="3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textAlignment w:val="center"/>
              <w:rPr>
                <w:rFonts w:ascii="黑体" w:hAnsi="黑体" w:eastAsia="黑体" w:cs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adjustRightInd w:val="0"/>
              <w:snapToGrid w:val="0"/>
              <w:spacing w:after="200" w:line="240" w:lineRule="auto"/>
              <w:jc w:val="left"/>
              <w:textAlignment w:val="center"/>
              <w:rPr>
                <w:rFonts w:ascii="黑体" w:hAnsi="黑体" w:eastAsia="黑体" w:cs="方正小标宋简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岚山区农业农村局招聘政府购买服务人员岗位计划表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</w:rPr>
              <w:t>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</w:rPr>
              <w:t>招聘岗位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</w:rPr>
              <w:t>招聘人数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</w:rPr>
              <w:t>专业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岚山区农业农村局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管理岗位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全日制专科及以上学历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专业不限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经常到乡村田间开展工作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驾驶员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全日制中专同等及以上学历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专业不限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</w:rPr>
              <w:t>1.要求男性；2.具有国家公安交管部门核发的C1及以上机动车驾驶证，截止到2020年5月 日驾龄需满3年，无饮酒或醉酒驾驶记录；3.由公安机关出具的最近三年内无重大以上交通责任事故证明、连续三个周期无记满分的证明4.矫正视力不低于1.0，身体健康，具备与应聘岗位相适应的身体条件，无肢体缺陷，无传染病等重大疾病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鲁小岳</cp:lastModifiedBy>
  <dcterms:modified xsi:type="dcterms:W3CDTF">2020-05-08T03:32:13Z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