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23E" w:rsidRPr="00CD5235" w:rsidRDefault="00CD5235" w:rsidP="00CD5235">
      <w:pPr>
        <w:pStyle w:val="1"/>
        <w:spacing w:before="240" w:after="240" w:line="240" w:lineRule="auto"/>
        <w:jc w:val="center"/>
        <w:rPr>
          <w:rFonts w:ascii="方正小标宋简体" w:eastAsia="方正小标宋简体" w:hAnsi="Times New Roman"/>
        </w:rPr>
      </w:pPr>
      <w:r w:rsidRPr="00CD5235">
        <w:rPr>
          <w:rFonts w:ascii="方正小标宋简体" w:eastAsia="方正小标宋简体" w:hint="eastAsia"/>
        </w:rPr>
        <w:t>中国水利水电科学研究</w:t>
      </w:r>
      <w:proofErr w:type="gramStart"/>
      <w:r w:rsidRPr="00CD5235">
        <w:rPr>
          <w:rFonts w:ascii="方正小标宋简体" w:eastAsia="方正小标宋简体" w:hint="eastAsia"/>
        </w:rPr>
        <w:t>院</w:t>
      </w:r>
      <w:r w:rsidR="0091223E" w:rsidRPr="00CD5235">
        <w:rPr>
          <w:rFonts w:ascii="方正小标宋简体" w:eastAsia="方正小标宋简体" w:hint="eastAsia"/>
        </w:rPr>
        <w:t>发展</w:t>
      </w:r>
      <w:proofErr w:type="gramEnd"/>
      <w:r w:rsidR="0091223E" w:rsidRPr="00CD5235">
        <w:rPr>
          <w:rFonts w:ascii="方正小标宋简体" w:eastAsia="方正小标宋简体" w:hint="eastAsia"/>
        </w:rPr>
        <w:t>战略</w:t>
      </w:r>
      <w:r w:rsidRPr="00CD5235">
        <w:rPr>
          <w:rFonts w:ascii="方正小标宋简体" w:eastAsia="方正小标宋简体" w:hint="eastAsia"/>
        </w:rPr>
        <w:t>概要</w:t>
      </w:r>
    </w:p>
    <w:p w:rsidR="00CD5235" w:rsidRDefault="00661E60" w:rsidP="0091223E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661E60">
        <w:rPr>
          <w:rFonts w:asciiTheme="minorEastAsia" w:hAnsiTheme="minorEastAsia" w:hint="eastAsia"/>
          <w:sz w:val="30"/>
          <w:szCs w:val="30"/>
        </w:rPr>
        <w:t>中国水利水电科学研究院隶属中华人民共和国水利部，是从事水利水电科学研究的国家级社会公益性科研机构</w:t>
      </w:r>
      <w:r>
        <w:rPr>
          <w:rFonts w:asciiTheme="minorEastAsia" w:hAnsiTheme="minorEastAsia" w:hint="eastAsia"/>
          <w:sz w:val="30"/>
          <w:szCs w:val="30"/>
        </w:rPr>
        <w:t>，</w:t>
      </w:r>
      <w:bookmarkStart w:id="0" w:name="_GoBack"/>
      <w:bookmarkEnd w:id="0"/>
      <w:r w:rsidR="000971B8">
        <w:rPr>
          <w:rFonts w:asciiTheme="minorEastAsia" w:hAnsiTheme="minorEastAsia" w:hint="eastAsia"/>
          <w:sz w:val="30"/>
          <w:szCs w:val="30"/>
        </w:rPr>
        <w:t>总体</w:t>
      </w:r>
      <w:r w:rsidR="0091223E" w:rsidRPr="00C25BF5">
        <w:rPr>
          <w:rFonts w:asciiTheme="minorEastAsia" w:hAnsiTheme="minorEastAsia"/>
          <w:sz w:val="30"/>
          <w:szCs w:val="30"/>
        </w:rPr>
        <w:t>发展目标是建设世界一流水利水电科学研究院。分阶段目标为：</w:t>
      </w:r>
      <w:r w:rsidR="00CD5235" w:rsidRPr="00CD5235">
        <w:rPr>
          <w:rFonts w:asciiTheme="minorEastAsia" w:hAnsiTheme="minorEastAsia" w:hint="eastAsia"/>
          <w:sz w:val="30"/>
          <w:szCs w:val="30"/>
        </w:rPr>
        <w:t>到2020年进入世界一流科研院的行列，到2035年进入世界一流科研院的前列，到2050年成为引领世界水利水电科技的排头兵</w:t>
      </w:r>
      <w:r w:rsidR="00CD5235">
        <w:rPr>
          <w:rFonts w:asciiTheme="minorEastAsia" w:hAnsiTheme="minorEastAsia" w:hint="eastAsia"/>
          <w:sz w:val="30"/>
          <w:szCs w:val="30"/>
        </w:rPr>
        <w:t>。</w:t>
      </w:r>
    </w:p>
    <w:p w:rsidR="0091223E" w:rsidRPr="00C25BF5" w:rsidRDefault="000971B8" w:rsidP="0091223E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中国水利水电科学研究院</w:t>
      </w:r>
      <w:r w:rsidR="0091223E" w:rsidRPr="00C25BF5">
        <w:rPr>
          <w:rFonts w:asciiTheme="minorEastAsia" w:hAnsiTheme="minorEastAsia"/>
          <w:sz w:val="30"/>
          <w:szCs w:val="30"/>
        </w:rPr>
        <w:t>坚持“123456”</w:t>
      </w:r>
      <w:r>
        <w:rPr>
          <w:rFonts w:asciiTheme="minorEastAsia" w:hAnsiTheme="minorEastAsia" w:hint="eastAsia"/>
          <w:sz w:val="30"/>
          <w:szCs w:val="30"/>
        </w:rPr>
        <w:t>的</w:t>
      </w:r>
      <w:r w:rsidR="0091223E" w:rsidRPr="00C25BF5">
        <w:rPr>
          <w:rFonts w:asciiTheme="minorEastAsia" w:hAnsiTheme="minorEastAsia"/>
          <w:sz w:val="30"/>
          <w:szCs w:val="30"/>
        </w:rPr>
        <w:t>发展思路。</w:t>
      </w:r>
      <w:r w:rsidR="0091223E" w:rsidRPr="00C25BF5">
        <w:rPr>
          <w:rFonts w:asciiTheme="minorEastAsia" w:hAnsiTheme="minorEastAsia"/>
          <w:b/>
          <w:sz w:val="30"/>
          <w:szCs w:val="30"/>
        </w:rPr>
        <w:t>瞄准1个目标：</w:t>
      </w:r>
      <w:r w:rsidR="0091223E" w:rsidRPr="00C25BF5">
        <w:rPr>
          <w:rFonts w:asciiTheme="minorEastAsia" w:hAnsiTheme="minorEastAsia"/>
          <w:sz w:val="30"/>
          <w:szCs w:val="30"/>
        </w:rPr>
        <w:t>建成世界一流的水利水电科学研究院。</w:t>
      </w:r>
      <w:r w:rsidR="0091223E" w:rsidRPr="00C25BF5">
        <w:rPr>
          <w:rFonts w:asciiTheme="minorEastAsia" w:hAnsiTheme="minorEastAsia"/>
          <w:b/>
          <w:sz w:val="30"/>
          <w:szCs w:val="30"/>
        </w:rPr>
        <w:t>抓住2个重点：</w:t>
      </w:r>
      <w:r w:rsidR="0091223E" w:rsidRPr="00C25BF5">
        <w:rPr>
          <w:rFonts w:asciiTheme="minorEastAsia" w:hAnsiTheme="minorEastAsia"/>
          <w:sz w:val="30"/>
          <w:szCs w:val="30"/>
        </w:rPr>
        <w:t>以解决水利发展中战略性、全局性、前瞻性、基础性的科学技术问题为重点，为国家和行业宏观决策提供科技支撑；以研究解决经济建设中重大水利水电工程关键技术问题为重点，提供科技保障和服务。</w:t>
      </w:r>
      <w:r w:rsidR="0091223E" w:rsidRPr="00C25BF5">
        <w:rPr>
          <w:rFonts w:asciiTheme="minorEastAsia" w:hAnsiTheme="minorEastAsia"/>
          <w:b/>
          <w:sz w:val="30"/>
          <w:szCs w:val="30"/>
        </w:rPr>
        <w:t>提高3种能力：</w:t>
      </w:r>
      <w:r w:rsidR="0091223E" w:rsidRPr="00C25BF5">
        <w:rPr>
          <w:rFonts w:asciiTheme="minorEastAsia" w:hAnsiTheme="minorEastAsia"/>
          <w:sz w:val="30"/>
          <w:szCs w:val="30"/>
        </w:rPr>
        <w:t>科技创新能力、市场竞争力、国际影响力。</w:t>
      </w:r>
      <w:r w:rsidR="0091223E" w:rsidRPr="00C25BF5">
        <w:rPr>
          <w:rFonts w:asciiTheme="minorEastAsia" w:hAnsiTheme="minorEastAsia"/>
          <w:b/>
          <w:sz w:val="30"/>
          <w:szCs w:val="30"/>
        </w:rPr>
        <w:t>建成4大基地：</w:t>
      </w:r>
      <w:r w:rsidR="0091223E" w:rsidRPr="00C25BF5">
        <w:rPr>
          <w:rFonts w:asciiTheme="minorEastAsia" w:hAnsiTheme="minorEastAsia"/>
          <w:sz w:val="30"/>
          <w:szCs w:val="30"/>
        </w:rPr>
        <w:t>水利重大战略研究基地、水利水电技术研发基地、高素质创新人才培养基地、国际</w:t>
      </w:r>
      <w:proofErr w:type="gramStart"/>
      <w:r w:rsidR="0091223E" w:rsidRPr="00C25BF5">
        <w:rPr>
          <w:rFonts w:asciiTheme="minorEastAsia" w:hAnsiTheme="minorEastAsia"/>
          <w:sz w:val="30"/>
          <w:szCs w:val="30"/>
        </w:rPr>
        <w:t>水科技</w:t>
      </w:r>
      <w:proofErr w:type="gramEnd"/>
      <w:r w:rsidR="0091223E" w:rsidRPr="00C25BF5">
        <w:rPr>
          <w:rFonts w:asciiTheme="minorEastAsia" w:hAnsiTheme="minorEastAsia"/>
          <w:sz w:val="30"/>
          <w:szCs w:val="30"/>
        </w:rPr>
        <w:t>合作与学术交流基地。</w:t>
      </w:r>
      <w:r w:rsidR="0091223E" w:rsidRPr="00C25BF5">
        <w:rPr>
          <w:rFonts w:asciiTheme="minorEastAsia" w:hAnsiTheme="minorEastAsia"/>
          <w:b/>
          <w:sz w:val="30"/>
          <w:szCs w:val="30"/>
        </w:rPr>
        <w:t>搞好5个建设：</w:t>
      </w:r>
      <w:r w:rsidR="0091223E" w:rsidRPr="00C25BF5">
        <w:rPr>
          <w:rFonts w:asciiTheme="minorEastAsia" w:hAnsiTheme="minorEastAsia"/>
          <w:sz w:val="30"/>
          <w:szCs w:val="30"/>
        </w:rPr>
        <w:t>人才队伍建设、学科发展建设、科研设施和条件建设、制度建设、党的建设和精神文明建设。</w:t>
      </w:r>
      <w:r w:rsidR="0091223E" w:rsidRPr="00C25BF5">
        <w:rPr>
          <w:rFonts w:asciiTheme="minorEastAsia" w:hAnsiTheme="minorEastAsia"/>
          <w:b/>
          <w:sz w:val="30"/>
          <w:szCs w:val="30"/>
        </w:rPr>
        <w:t>达到6个一流：</w:t>
      </w:r>
      <w:r w:rsidR="0091223E" w:rsidRPr="00C25BF5">
        <w:rPr>
          <w:rFonts w:asciiTheme="minorEastAsia" w:hAnsiTheme="minorEastAsia"/>
          <w:sz w:val="30"/>
          <w:szCs w:val="30"/>
        </w:rPr>
        <w:t>一流人才、一流学科、一流平台、一流管理、一流成果、一流效益。</w:t>
      </w:r>
    </w:p>
    <w:sectPr w:rsidR="0091223E" w:rsidRPr="00C25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69D" w:rsidRDefault="00A6669D" w:rsidP="0091223E">
      <w:r>
        <w:separator/>
      </w:r>
    </w:p>
  </w:endnote>
  <w:endnote w:type="continuationSeparator" w:id="0">
    <w:p w:rsidR="00A6669D" w:rsidRDefault="00A6669D" w:rsidP="0091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69D" w:rsidRDefault="00A6669D" w:rsidP="0091223E">
      <w:r>
        <w:separator/>
      </w:r>
    </w:p>
  </w:footnote>
  <w:footnote w:type="continuationSeparator" w:id="0">
    <w:p w:rsidR="00A6669D" w:rsidRDefault="00A6669D" w:rsidP="00912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E6"/>
    <w:rsid w:val="00013736"/>
    <w:rsid w:val="0003749D"/>
    <w:rsid w:val="00052A11"/>
    <w:rsid w:val="000971B8"/>
    <w:rsid w:val="000B0F42"/>
    <w:rsid w:val="000E46CB"/>
    <w:rsid w:val="000F07D1"/>
    <w:rsid w:val="001157BD"/>
    <w:rsid w:val="00115DE9"/>
    <w:rsid w:val="00135C8E"/>
    <w:rsid w:val="00136062"/>
    <w:rsid w:val="00151BC8"/>
    <w:rsid w:val="0018198F"/>
    <w:rsid w:val="00193EAE"/>
    <w:rsid w:val="0019781A"/>
    <w:rsid w:val="001D3262"/>
    <w:rsid w:val="00212E26"/>
    <w:rsid w:val="002901B6"/>
    <w:rsid w:val="002A39E3"/>
    <w:rsid w:val="002E2E22"/>
    <w:rsid w:val="00304B95"/>
    <w:rsid w:val="003122E7"/>
    <w:rsid w:val="00390018"/>
    <w:rsid w:val="00397A10"/>
    <w:rsid w:val="003A12BB"/>
    <w:rsid w:val="003D274E"/>
    <w:rsid w:val="003D535B"/>
    <w:rsid w:val="004B181D"/>
    <w:rsid w:val="004B36A6"/>
    <w:rsid w:val="004B795F"/>
    <w:rsid w:val="004C5CD3"/>
    <w:rsid w:val="00501118"/>
    <w:rsid w:val="005324B4"/>
    <w:rsid w:val="005B28F4"/>
    <w:rsid w:val="00625461"/>
    <w:rsid w:val="00661E60"/>
    <w:rsid w:val="006976B3"/>
    <w:rsid w:val="006B79BC"/>
    <w:rsid w:val="007156FC"/>
    <w:rsid w:val="0073024D"/>
    <w:rsid w:val="0078148A"/>
    <w:rsid w:val="00807CE0"/>
    <w:rsid w:val="008117FC"/>
    <w:rsid w:val="0087262D"/>
    <w:rsid w:val="00875C2C"/>
    <w:rsid w:val="0091223E"/>
    <w:rsid w:val="0094093C"/>
    <w:rsid w:val="009509ED"/>
    <w:rsid w:val="009D076C"/>
    <w:rsid w:val="009F5B47"/>
    <w:rsid w:val="00A10659"/>
    <w:rsid w:val="00A25EE9"/>
    <w:rsid w:val="00A6669D"/>
    <w:rsid w:val="00A95873"/>
    <w:rsid w:val="00AB5116"/>
    <w:rsid w:val="00AD18A5"/>
    <w:rsid w:val="00AD3EE3"/>
    <w:rsid w:val="00B603EF"/>
    <w:rsid w:val="00C25BF5"/>
    <w:rsid w:val="00C6543E"/>
    <w:rsid w:val="00C736A4"/>
    <w:rsid w:val="00CD5235"/>
    <w:rsid w:val="00CD59B1"/>
    <w:rsid w:val="00D0022B"/>
    <w:rsid w:val="00E349E6"/>
    <w:rsid w:val="00EC3DEA"/>
    <w:rsid w:val="00F01D3F"/>
    <w:rsid w:val="00F4733E"/>
    <w:rsid w:val="00FE6675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4D406"/>
  <w15:chartTrackingRefBased/>
  <w15:docId w15:val="{1EE5904E-E8CC-4B92-94E6-55EC5638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23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52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2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23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1223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1223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D523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邢学成</dc:creator>
  <cp:keywords/>
  <dc:description/>
  <cp:lastModifiedBy>伟华 肖</cp:lastModifiedBy>
  <cp:revision>6</cp:revision>
  <dcterms:created xsi:type="dcterms:W3CDTF">2020-04-28T11:12:00Z</dcterms:created>
  <dcterms:modified xsi:type="dcterms:W3CDTF">2020-04-29T22:51:00Z</dcterms:modified>
</cp:coreProperties>
</file>