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5" w:type="pct"/>
        <w:jc w:val="center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8694"/>
      </w:tblGrid>
      <w:tr w:rsidR="00EA1B75" w:rsidRPr="009C790F" w:rsidTr="009C790F">
        <w:trPr>
          <w:trHeight w:val="600"/>
          <w:tblCellSpacing w:w="0" w:type="dxa"/>
          <w:jc w:val="center"/>
        </w:trPr>
        <w:tc>
          <w:tcPr>
            <w:tcW w:w="8694" w:type="dxa"/>
            <w:shd w:val="clear" w:color="auto" w:fill="auto"/>
            <w:tcMar>
              <w:top w:w="26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B9D" w:rsidRPr="009C790F" w:rsidRDefault="00A46CF0" w:rsidP="009C790F">
            <w:pPr>
              <w:widowControl/>
              <w:spacing w:line="540" w:lineRule="exact"/>
              <w:jc w:val="center"/>
              <w:rPr>
                <w:rFonts w:ascii="方正小标宋简体" w:eastAsia="方正小标宋简体" w:hAnsi="微软雅黑" w:cs="宋体"/>
                <w:bCs/>
                <w:kern w:val="0"/>
                <w:sz w:val="44"/>
                <w:szCs w:val="44"/>
              </w:rPr>
            </w:pPr>
            <w:r>
              <w:rPr>
                <w:rFonts w:hint="eastAsia"/>
              </w:rPr>
              <w:t xml:space="preserve"> </w:t>
            </w:r>
            <w:r w:rsidR="00EA1B75" w:rsidRPr="009C790F">
              <w:rPr>
                <w:rFonts w:ascii="方正小标宋简体" w:eastAsia="方正小标宋简体" w:hAnsi="微软雅黑" w:cs="宋体" w:hint="eastAsia"/>
                <w:bCs/>
                <w:kern w:val="0"/>
                <w:sz w:val="44"/>
                <w:szCs w:val="44"/>
              </w:rPr>
              <w:t>2020年鹿城区</w:t>
            </w:r>
            <w:r w:rsidR="00511F77">
              <w:rPr>
                <w:rFonts w:ascii="方正小标宋简体" w:eastAsia="方正小标宋简体" w:hAnsi="微软雅黑" w:cs="宋体" w:hint="eastAsia"/>
                <w:bCs/>
                <w:kern w:val="0"/>
                <w:sz w:val="44"/>
                <w:szCs w:val="44"/>
              </w:rPr>
              <w:t>机关党建</w:t>
            </w:r>
            <w:r w:rsidR="00EA1B75" w:rsidRPr="009C790F">
              <w:rPr>
                <w:rFonts w:ascii="方正小标宋简体" w:eastAsia="方正小标宋简体" w:hAnsi="微软雅黑" w:cs="宋体" w:hint="eastAsia"/>
                <w:bCs/>
                <w:kern w:val="0"/>
                <w:sz w:val="44"/>
                <w:szCs w:val="44"/>
              </w:rPr>
              <w:t>服务中心公开选调</w:t>
            </w:r>
          </w:p>
          <w:p w:rsidR="00EA1B75" w:rsidRPr="009C790F" w:rsidRDefault="00EA1B75" w:rsidP="009C790F">
            <w:pPr>
              <w:widowControl/>
              <w:spacing w:line="540" w:lineRule="exact"/>
              <w:jc w:val="center"/>
              <w:rPr>
                <w:rFonts w:ascii="方正小标宋简体" w:eastAsia="方正小标宋简体" w:hAnsi="微软雅黑" w:cs="宋体"/>
                <w:bCs/>
                <w:kern w:val="0"/>
                <w:sz w:val="44"/>
                <w:szCs w:val="44"/>
              </w:rPr>
            </w:pPr>
            <w:r w:rsidRPr="009C790F">
              <w:rPr>
                <w:rFonts w:ascii="方正小标宋简体" w:eastAsia="方正小标宋简体" w:hAnsi="微软雅黑" w:cs="宋体" w:hint="eastAsia"/>
                <w:bCs/>
                <w:kern w:val="0"/>
                <w:sz w:val="44"/>
                <w:szCs w:val="44"/>
              </w:rPr>
              <w:t xml:space="preserve">工作人员公告 </w:t>
            </w:r>
          </w:p>
        </w:tc>
      </w:tr>
      <w:tr w:rsidR="00EA1B75" w:rsidRPr="00122B9D" w:rsidTr="009C790F">
        <w:trPr>
          <w:tblCellSpacing w:w="0" w:type="dxa"/>
          <w:jc w:val="center"/>
        </w:trPr>
        <w:tc>
          <w:tcPr>
            <w:tcW w:w="8694" w:type="dxa"/>
            <w:shd w:val="clear" w:color="auto" w:fill="auto"/>
            <w:vAlign w:val="center"/>
            <w:hideMark/>
          </w:tcPr>
          <w:p w:rsidR="00EA1B75" w:rsidRPr="00122B9D" w:rsidRDefault="00EA1B75" w:rsidP="009C790F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EA1B75" w:rsidRPr="00122B9D" w:rsidRDefault="00EA1B75" w:rsidP="00136386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122B9D">
              <w:rPr>
                <w:rFonts w:ascii="仿宋_GB2312" w:eastAsia="仿宋_GB2312" w:hint="eastAsia"/>
                <w:sz w:val="32"/>
                <w:szCs w:val="32"/>
              </w:rPr>
              <w:t>因工作需要，鹿城</w:t>
            </w:r>
            <w:r w:rsidR="00511F77">
              <w:rPr>
                <w:rFonts w:ascii="仿宋_GB2312" w:eastAsia="仿宋_GB2312" w:hint="eastAsia"/>
                <w:sz w:val="32"/>
                <w:szCs w:val="32"/>
              </w:rPr>
              <w:t>区委直属机关工委</w:t>
            </w:r>
            <w:r w:rsidRPr="00122B9D">
              <w:rPr>
                <w:rFonts w:ascii="仿宋_GB2312" w:eastAsia="仿宋_GB2312" w:hint="eastAsia"/>
                <w:sz w:val="32"/>
                <w:szCs w:val="32"/>
              </w:rPr>
              <w:t>下属全额拨款事业单位区</w:t>
            </w:r>
            <w:r w:rsidR="00511F77">
              <w:rPr>
                <w:rFonts w:ascii="仿宋_GB2312" w:eastAsia="仿宋_GB2312" w:hint="eastAsia"/>
                <w:sz w:val="32"/>
                <w:szCs w:val="32"/>
              </w:rPr>
              <w:t>机关党建</w:t>
            </w:r>
            <w:r w:rsidRPr="00122B9D">
              <w:rPr>
                <w:rFonts w:ascii="仿宋_GB2312" w:eastAsia="仿宋_GB2312" w:hint="eastAsia"/>
                <w:sz w:val="32"/>
                <w:szCs w:val="32"/>
              </w:rPr>
              <w:t>服务中心决定在全区范围内公开选调事业单位工作人员</w:t>
            </w:r>
            <w:r w:rsidR="00023BE7" w:rsidRPr="00D004EA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 w:rsidRPr="00122B9D">
              <w:rPr>
                <w:rFonts w:ascii="仿宋_GB2312" w:eastAsia="仿宋_GB2312" w:hint="eastAsia"/>
                <w:sz w:val="32"/>
                <w:szCs w:val="32"/>
              </w:rPr>
              <w:t>名，现将有关事项公告如下：</w:t>
            </w:r>
          </w:p>
          <w:p w:rsidR="00EA1B75" w:rsidRPr="00122B9D" w:rsidRDefault="00EA1B75" w:rsidP="00136386">
            <w:pPr>
              <w:ind w:firstLineChars="200" w:firstLine="640"/>
              <w:rPr>
                <w:rFonts w:ascii="黑体" w:eastAsia="黑体"/>
                <w:sz w:val="32"/>
                <w:szCs w:val="32"/>
              </w:rPr>
            </w:pPr>
            <w:r w:rsidRPr="00122B9D">
              <w:rPr>
                <w:rFonts w:ascii="黑体" w:eastAsia="黑体" w:hint="eastAsia"/>
                <w:sz w:val="32"/>
                <w:szCs w:val="32"/>
              </w:rPr>
              <w:t>一、选调资格条件</w:t>
            </w:r>
          </w:p>
          <w:p w:rsidR="00EA1B75" w:rsidRPr="00D004EA" w:rsidRDefault="00EA1B75" w:rsidP="00136386">
            <w:pPr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 1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、遵守宪法和法律，具有良好的品行，有组</w:t>
            </w:r>
            <w:r w:rsidR="00DB5D10">
              <w:rPr>
                <w:rFonts w:ascii="Times New Roman" w:eastAsia="仿宋_GB2312" w:hAnsi="Times New Roman"/>
                <w:sz w:val="32"/>
                <w:szCs w:val="32"/>
              </w:rPr>
              <w:t>织观念和大局意识，有较强的沟通协调能力，有强烈的事业心和责任心</w:t>
            </w:r>
            <w:r w:rsidR="00DB5D10">
              <w:rPr>
                <w:rFonts w:ascii="Times New Roman" w:eastAsia="仿宋_GB2312" w:hAnsi="Times New Roman" w:hint="eastAsia"/>
                <w:sz w:val="32"/>
                <w:szCs w:val="32"/>
              </w:rPr>
              <w:t>。</w:t>
            </w:r>
          </w:p>
          <w:p w:rsidR="00EA1B75" w:rsidRPr="00D004EA" w:rsidRDefault="00EA1B75" w:rsidP="00136386">
            <w:pPr>
              <w:ind w:firstLineChars="200" w:firstLine="640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D004E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</w:t>
            </w:r>
            <w:r w:rsidRPr="00D004E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、鹿城区事业单位在编在岗满三年（含试用期）且现身份为全额拨款的工作人员，计算时间截止到</w:t>
            </w:r>
            <w:r w:rsidRPr="00D004E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2020</w:t>
            </w:r>
            <w:r w:rsidRPr="00D004E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年</w:t>
            </w:r>
            <w:r w:rsidR="008A7DAD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5</w:t>
            </w:r>
            <w:r w:rsidRPr="00D004E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月</w:t>
            </w:r>
            <w:r w:rsidR="008A7DAD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7</w:t>
            </w:r>
            <w:r w:rsidR="00DB5D1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日</w:t>
            </w:r>
            <w:r w:rsidR="00DB5D10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。</w:t>
            </w:r>
          </w:p>
          <w:p w:rsidR="00EA1B75" w:rsidRPr="00D004EA" w:rsidRDefault="00EA1B75" w:rsidP="00136386">
            <w:pPr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  <w:r w:rsidR="00511F77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19</w:t>
            </w:r>
            <w:r w:rsidR="002F2528" w:rsidRPr="00D004EA"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  <w:r w:rsidR="00511F77"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日以后出生，</w:t>
            </w:r>
            <w:r w:rsidR="00511F77">
              <w:rPr>
                <w:rFonts w:ascii="Times New Roman" w:eastAsia="仿宋_GB2312" w:hAnsi="Times New Roman" w:hint="eastAsia"/>
                <w:sz w:val="32"/>
                <w:szCs w:val="32"/>
              </w:rPr>
              <w:t>本科</w:t>
            </w:r>
            <w:r w:rsidR="00DB5D10">
              <w:rPr>
                <w:rFonts w:ascii="Times New Roman" w:eastAsia="仿宋_GB2312" w:hAnsi="Times New Roman"/>
                <w:sz w:val="32"/>
                <w:szCs w:val="32"/>
              </w:rPr>
              <w:t>以上学历，身体健康</w:t>
            </w:r>
            <w:r w:rsidR="00DB5D10">
              <w:rPr>
                <w:rFonts w:ascii="Times New Roman" w:eastAsia="仿宋_GB2312" w:hAnsi="Times New Roman" w:hint="eastAsia"/>
                <w:sz w:val="32"/>
                <w:szCs w:val="32"/>
              </w:rPr>
              <w:t>。</w:t>
            </w:r>
          </w:p>
          <w:p w:rsidR="00EA1B75" w:rsidRPr="00D004EA" w:rsidRDefault="00EA1B75" w:rsidP="00136386">
            <w:pPr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、近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年年度考核均为合格等次以上（含试用期不确定等次）</w:t>
            </w:r>
            <w:r w:rsidR="00587828">
              <w:rPr>
                <w:rFonts w:ascii="Times New Roman" w:eastAsia="仿宋_GB2312" w:hAnsi="Times New Roman" w:hint="eastAsia"/>
                <w:sz w:val="32"/>
                <w:szCs w:val="32"/>
              </w:rPr>
              <w:t>。</w:t>
            </w:r>
          </w:p>
          <w:p w:rsidR="00EA1B75" w:rsidRPr="00122B9D" w:rsidRDefault="00EA1B75" w:rsidP="00136386">
            <w:pPr>
              <w:ind w:firstLineChars="200" w:firstLine="640"/>
              <w:rPr>
                <w:rFonts w:ascii="黑体" w:eastAsia="黑体"/>
                <w:sz w:val="32"/>
                <w:szCs w:val="32"/>
              </w:rPr>
            </w:pPr>
            <w:r w:rsidRPr="00122B9D">
              <w:rPr>
                <w:rFonts w:ascii="黑体" w:eastAsia="黑体" w:hint="eastAsia"/>
                <w:sz w:val="32"/>
                <w:szCs w:val="32"/>
              </w:rPr>
              <w:t>二、选调程序</w:t>
            </w:r>
          </w:p>
          <w:p w:rsidR="00EA1B75" w:rsidRPr="00122B9D" w:rsidRDefault="00EA1B75" w:rsidP="00136386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122B9D">
              <w:rPr>
                <w:rFonts w:ascii="仿宋_GB2312" w:eastAsia="仿宋_GB2312" w:hint="eastAsia"/>
                <w:sz w:val="32"/>
                <w:szCs w:val="32"/>
              </w:rPr>
              <w:t>按照“公开、平等、竞争、择优”的原则，通过公开报名、统一面试、严格考察、择优选调的方式进行。</w:t>
            </w:r>
          </w:p>
          <w:p w:rsidR="00EA1B75" w:rsidRPr="00122B9D" w:rsidRDefault="00EA1B75" w:rsidP="00136386">
            <w:pPr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  <w:r w:rsidRPr="00122B9D">
              <w:rPr>
                <w:rFonts w:ascii="楷体_GB2312" w:eastAsia="楷体_GB2312" w:hint="eastAsia"/>
                <w:sz w:val="32"/>
                <w:szCs w:val="32"/>
              </w:rPr>
              <w:t>（一）公开报名</w:t>
            </w:r>
          </w:p>
          <w:p w:rsidR="00EA1B75" w:rsidRPr="00122B9D" w:rsidRDefault="00EA1B75" w:rsidP="00136386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122B9D">
              <w:rPr>
                <w:rFonts w:ascii="仿宋_GB2312" w:eastAsia="仿宋_GB2312" w:hint="eastAsia"/>
                <w:sz w:val="32"/>
                <w:szCs w:val="32"/>
              </w:rPr>
              <w:t>本次选调采用现场报名方式。</w:t>
            </w:r>
          </w:p>
          <w:p w:rsidR="0024639B" w:rsidRPr="00D004EA" w:rsidRDefault="00EA1B75" w:rsidP="00136386">
            <w:pPr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、报名时间：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2020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 w:rsidR="00BF32E4"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="00BF32E4">
              <w:rPr>
                <w:rFonts w:ascii="Times New Roman" w:eastAsia="仿宋_GB2312" w:hAnsi="Times New Roman" w:hint="eastAsia"/>
                <w:sz w:val="32"/>
                <w:szCs w:val="32"/>
              </w:rPr>
              <w:t>7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日至</w:t>
            </w:r>
            <w:r w:rsidR="00BF32E4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5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="00BF32E4">
              <w:rPr>
                <w:rFonts w:ascii="Times New Roman" w:eastAsia="仿宋_GB2312" w:hAnsi="Times New Roman" w:hint="eastAsia"/>
                <w:sz w:val="32"/>
                <w:szCs w:val="32"/>
              </w:rPr>
              <w:t>9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  <w:r w:rsidR="0024639B" w:rsidRPr="00D004EA">
              <w:rPr>
                <w:rFonts w:ascii="Times New Roman" w:eastAsia="仿宋_GB2312" w:hAnsi="Times New Roman"/>
                <w:sz w:val="32"/>
                <w:szCs w:val="32"/>
              </w:rPr>
              <w:t>（上午</w:t>
            </w:r>
            <w:r w:rsidR="0024639B" w:rsidRPr="00D004EA">
              <w:rPr>
                <w:rFonts w:ascii="Times New Roman" w:eastAsia="仿宋_GB2312" w:hAnsi="Times New Roman"/>
                <w:sz w:val="32"/>
                <w:szCs w:val="32"/>
              </w:rPr>
              <w:t>8:30—11:30</w:t>
            </w:r>
            <w:r w:rsidR="0024639B" w:rsidRPr="00D004EA">
              <w:rPr>
                <w:rFonts w:ascii="Times New Roman" w:eastAsia="仿宋_GB2312" w:hAnsi="Times New Roman"/>
                <w:sz w:val="32"/>
                <w:szCs w:val="32"/>
              </w:rPr>
              <w:t>，下午</w:t>
            </w:r>
            <w:r w:rsidR="0024639B" w:rsidRPr="00D004EA">
              <w:rPr>
                <w:rFonts w:ascii="Times New Roman" w:eastAsia="仿宋_GB2312" w:hAnsi="Times New Roman"/>
                <w:sz w:val="32"/>
                <w:szCs w:val="32"/>
              </w:rPr>
              <w:t>14:00—17:30</w:t>
            </w:r>
            <w:r w:rsidR="0024639B" w:rsidRPr="00D004EA">
              <w:rPr>
                <w:rFonts w:ascii="Times New Roman" w:eastAsia="仿宋_GB2312" w:hAnsi="Times New Roman"/>
                <w:sz w:val="32"/>
                <w:szCs w:val="32"/>
              </w:rPr>
              <w:t>）。</w:t>
            </w:r>
          </w:p>
          <w:p w:rsidR="00EA1B75" w:rsidRPr="00D004EA" w:rsidRDefault="00EA1B75" w:rsidP="00136386">
            <w:pPr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2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、报名地点：鹿城区委</w:t>
            </w:r>
            <w:r w:rsidR="00007C7F">
              <w:rPr>
                <w:rFonts w:ascii="Times New Roman" w:eastAsia="仿宋_GB2312" w:hAnsi="Times New Roman" w:hint="eastAsia"/>
                <w:sz w:val="32"/>
                <w:szCs w:val="32"/>
              </w:rPr>
              <w:t>直属机关工委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办公室（广场路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118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号鹿城区行政中心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 w:rsidR="00007C7F"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号楼</w:t>
            </w:r>
            <w:r w:rsidR="00007C7F">
              <w:rPr>
                <w:rFonts w:ascii="Times New Roman" w:eastAsia="仿宋_GB2312" w:hAnsi="Times New Roman" w:hint="eastAsia"/>
                <w:sz w:val="32"/>
                <w:szCs w:val="32"/>
              </w:rPr>
              <w:t>402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室）。</w:t>
            </w:r>
          </w:p>
          <w:p w:rsidR="00EA1B75" w:rsidRPr="00D004EA" w:rsidRDefault="00EA1B75" w:rsidP="00136386">
            <w:pPr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、报名所需材料：</w:t>
            </w:r>
          </w:p>
          <w:p w:rsidR="00EA1B75" w:rsidRPr="00D004EA" w:rsidRDefault="00EA1B75" w:rsidP="00136386">
            <w:pPr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）本人有效期内第二代身份证、毕业证书的原件及复印件、教育部学历证书电子注册备案表（学信网上查询并打印）、本人进入鹿城区事业单位工作证明（录用表或调动介绍信）及近三年年度考核表复印件（均须加盖单位公章及核对人签名）、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寸同底彩色免冠近期照片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张。</w:t>
            </w:r>
          </w:p>
          <w:p w:rsidR="00EA1B75" w:rsidRPr="00D004EA" w:rsidRDefault="00EA1B75" w:rsidP="00136386">
            <w:pPr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）如实填写《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2020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年鹿城区</w:t>
            </w:r>
            <w:r w:rsidR="00007C7F">
              <w:rPr>
                <w:rFonts w:ascii="Times New Roman" w:eastAsia="仿宋_GB2312" w:hAnsi="Times New Roman" w:hint="eastAsia"/>
                <w:sz w:val="32"/>
                <w:szCs w:val="32"/>
              </w:rPr>
              <w:t>机关党建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服务中心公开选调工作人员报名表》（附件），并经所在单位及主管部门签署同意报考的意见。</w:t>
            </w:r>
          </w:p>
          <w:p w:rsidR="00EA1B75" w:rsidRPr="00D004EA" w:rsidRDefault="00EA1B75" w:rsidP="00136386">
            <w:pPr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）所有报名材料提交统一截止至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2020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 w:rsidR="0006237B"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="008A7DAD">
              <w:rPr>
                <w:rFonts w:ascii="Times New Roman" w:eastAsia="仿宋_GB2312" w:hAnsi="Times New Roman" w:hint="eastAsia"/>
                <w:sz w:val="32"/>
                <w:szCs w:val="32"/>
              </w:rPr>
              <w:t>9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日下午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17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时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30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分。</w:t>
            </w:r>
          </w:p>
          <w:p w:rsidR="00EA1B75" w:rsidRPr="00D004EA" w:rsidRDefault="00EA1B75" w:rsidP="00136386">
            <w:pPr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、报考人员对提交材料的真实性负责，凡弄虚作假者，一经查实，即取消资格。</w:t>
            </w:r>
          </w:p>
          <w:p w:rsidR="00EA1B75" w:rsidRPr="00D004EA" w:rsidRDefault="00EA1B75" w:rsidP="00136386">
            <w:pPr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、经资格审核通过后，取得</w:t>
            </w:r>
            <w:r w:rsidR="00DB2C19">
              <w:rPr>
                <w:rFonts w:ascii="Times New Roman" w:eastAsia="仿宋_GB2312" w:hAnsi="Times New Roman" w:hint="eastAsia"/>
                <w:sz w:val="32"/>
                <w:szCs w:val="32"/>
              </w:rPr>
              <w:t>笔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试资格。</w:t>
            </w:r>
            <w:r w:rsidR="00315555" w:rsidRPr="00D004EA">
              <w:rPr>
                <w:rFonts w:ascii="Times New Roman" w:eastAsia="仿宋_GB2312" w:hAnsi="Times New Roman"/>
                <w:sz w:val="32"/>
                <w:szCs w:val="32"/>
              </w:rPr>
              <w:t>资格审核通过人数与选调计划数达不到</w:t>
            </w:r>
            <w:r w:rsidR="00380A38"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  <w:r w:rsidR="00315555" w:rsidRPr="00D004EA">
              <w:rPr>
                <w:rFonts w:ascii="Times New Roman" w:eastAsia="仿宋_GB2312" w:hAnsi="Times New Roman"/>
                <w:sz w:val="32"/>
                <w:szCs w:val="32"/>
              </w:rPr>
              <w:t>：</w:t>
            </w:r>
            <w:r w:rsidR="00380A38"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  <w:r w:rsidR="00315555" w:rsidRPr="00D004EA">
              <w:rPr>
                <w:rFonts w:ascii="Times New Roman" w:eastAsia="仿宋_GB2312" w:hAnsi="Times New Roman"/>
                <w:sz w:val="32"/>
                <w:szCs w:val="32"/>
              </w:rPr>
              <w:t>比例的，将取消选调计划。</w:t>
            </w:r>
          </w:p>
          <w:p w:rsidR="00DA689C" w:rsidRPr="00DA689C" w:rsidRDefault="00DA689C" w:rsidP="00136386">
            <w:pPr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（二）</w:t>
            </w:r>
            <w:r w:rsidRPr="00DA689C">
              <w:rPr>
                <w:rFonts w:ascii="Times New Roman" w:eastAsia="仿宋_GB2312" w:hAnsi="Times New Roman" w:hint="eastAsia"/>
                <w:sz w:val="32"/>
                <w:szCs w:val="32"/>
              </w:rPr>
              <w:t>笔试</w:t>
            </w:r>
          </w:p>
          <w:p w:rsidR="00F13FE9" w:rsidRDefault="00DA689C" w:rsidP="00136386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DA689C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　</w:t>
            </w:r>
            <w:r w:rsidR="00F13FE9"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  <w:r w:rsidR="00F13FE9">
              <w:rPr>
                <w:rFonts w:ascii="Times New Roman" w:eastAsia="仿宋_GB2312" w:hAnsi="Times New Roman" w:hint="eastAsia"/>
                <w:sz w:val="32"/>
                <w:szCs w:val="32"/>
              </w:rPr>
              <w:t>、</w:t>
            </w:r>
            <w:r w:rsidR="000C15AE">
              <w:rPr>
                <w:rFonts w:ascii="Times New Roman" w:eastAsia="仿宋_GB2312" w:hAnsi="Times New Roman" w:hint="eastAsia"/>
                <w:sz w:val="32"/>
                <w:szCs w:val="32"/>
              </w:rPr>
              <w:t>笔试内容：综合文字写作</w:t>
            </w:r>
            <w:r w:rsidR="00571F62">
              <w:rPr>
                <w:rFonts w:ascii="Times New Roman" w:eastAsia="仿宋_GB2312" w:hAnsi="Times New Roman" w:hint="eastAsia"/>
                <w:sz w:val="32"/>
                <w:szCs w:val="32"/>
              </w:rPr>
              <w:t>，</w:t>
            </w:r>
            <w:r w:rsidR="00571F62">
              <w:rPr>
                <w:rFonts w:ascii="仿宋_GB2312" w:eastAsia="仿宋_GB2312" w:hint="eastAsia"/>
                <w:sz w:val="32"/>
                <w:szCs w:val="32"/>
              </w:rPr>
              <w:t>满分为100分</w:t>
            </w:r>
            <w:r w:rsidR="000C15AE">
              <w:rPr>
                <w:rFonts w:ascii="Times New Roman" w:eastAsia="仿宋_GB2312" w:hAnsi="Times New Roman" w:hint="eastAsia"/>
                <w:sz w:val="32"/>
                <w:szCs w:val="32"/>
              </w:rPr>
              <w:t>。</w:t>
            </w:r>
          </w:p>
          <w:p w:rsidR="00DB5D10" w:rsidRDefault="00DB5D10" w:rsidP="00136386">
            <w:pPr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</w:t>
            </w:r>
            <w:r w:rsidR="000C15AE">
              <w:rPr>
                <w:rFonts w:ascii="Times New Roman" w:eastAsia="仿宋_GB2312" w:hAnsi="Times New Roman" w:hint="eastAsia"/>
                <w:sz w:val="32"/>
                <w:szCs w:val="32"/>
              </w:rPr>
              <w:t>、笔试时间、地点：另行通知。</w:t>
            </w:r>
          </w:p>
          <w:p w:rsidR="00DA689C" w:rsidRPr="00DA689C" w:rsidRDefault="00DB5D10" w:rsidP="00136386">
            <w:pPr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</w:t>
            </w:r>
            <w:r w:rsidR="000C15AE">
              <w:rPr>
                <w:rFonts w:ascii="Times New Roman" w:eastAsia="仿宋_GB2312" w:hAnsi="Times New Roman" w:hint="eastAsia"/>
                <w:sz w:val="32"/>
                <w:szCs w:val="32"/>
              </w:rPr>
              <w:t>、笔试结束后，根据报考人员的笔试</w:t>
            </w:r>
            <w:r w:rsidR="008E08B1">
              <w:rPr>
                <w:rFonts w:ascii="Times New Roman" w:eastAsia="仿宋_GB2312" w:hAnsi="Times New Roman" w:hint="eastAsia"/>
                <w:sz w:val="32"/>
                <w:szCs w:val="32"/>
              </w:rPr>
              <w:t>成绩，按选调</w:t>
            </w:r>
            <w:r w:rsidR="00DA689C" w:rsidRPr="00DA689C">
              <w:rPr>
                <w:rFonts w:ascii="Times New Roman" w:eastAsia="仿宋_GB2312" w:hAnsi="Times New Roman" w:hint="eastAsia"/>
                <w:sz w:val="32"/>
                <w:szCs w:val="32"/>
              </w:rPr>
              <w:t>计划数</w:t>
            </w:r>
            <w:r w:rsidR="00DA689C" w:rsidRPr="00DA689C"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1</w:t>
            </w:r>
            <w:r w:rsidR="00DA689C" w:rsidRPr="00DA689C">
              <w:rPr>
                <w:rFonts w:ascii="Times New Roman" w:eastAsia="仿宋_GB2312" w:hAnsi="Times New Roman" w:hint="eastAsia"/>
                <w:sz w:val="32"/>
                <w:szCs w:val="32"/>
              </w:rPr>
              <w:t>：</w:t>
            </w:r>
            <w:r w:rsidR="00DA689C" w:rsidRPr="00DA689C">
              <w:rPr>
                <w:rFonts w:ascii="Times New Roman" w:eastAsia="仿宋_GB2312" w:hAnsi="Times New Roman" w:hint="eastAsia"/>
                <w:sz w:val="32"/>
                <w:szCs w:val="32"/>
              </w:rPr>
              <w:t>3</w:t>
            </w:r>
            <w:r w:rsidR="00DA689C" w:rsidRPr="00DA689C">
              <w:rPr>
                <w:rFonts w:ascii="Times New Roman" w:eastAsia="仿宋_GB2312" w:hAnsi="Times New Roman" w:hint="eastAsia"/>
                <w:sz w:val="32"/>
                <w:szCs w:val="32"/>
              </w:rPr>
              <w:t>的比例从高分到低分确定拟面试对象，如遇最后一名同分的，则一并列为拟面试对象（具体名单将在鹿城</w:t>
            </w:r>
            <w:proofErr w:type="gramStart"/>
            <w:r w:rsidR="00DA689C" w:rsidRPr="00DA689C">
              <w:rPr>
                <w:rFonts w:ascii="Times New Roman" w:eastAsia="仿宋_GB2312" w:hAnsi="Times New Roman" w:hint="eastAsia"/>
                <w:sz w:val="32"/>
                <w:szCs w:val="32"/>
              </w:rPr>
              <w:t>公务网</w:t>
            </w:r>
            <w:proofErr w:type="gramEnd"/>
            <w:r w:rsidR="00DA689C" w:rsidRPr="00DA689C">
              <w:rPr>
                <w:rFonts w:ascii="Times New Roman" w:eastAsia="仿宋_GB2312" w:hAnsi="Times New Roman" w:hint="eastAsia"/>
                <w:sz w:val="32"/>
                <w:szCs w:val="32"/>
              </w:rPr>
              <w:t>公布）。</w:t>
            </w:r>
          </w:p>
          <w:p w:rsidR="00EA1B75" w:rsidRPr="00122B9D" w:rsidRDefault="00DA689C" w:rsidP="00136386">
            <w:pPr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（三</w:t>
            </w:r>
            <w:r w:rsidR="00EA1B75" w:rsidRPr="00122B9D">
              <w:rPr>
                <w:rFonts w:ascii="楷体_GB2312" w:eastAsia="楷体_GB2312" w:hint="eastAsia"/>
                <w:sz w:val="32"/>
                <w:szCs w:val="32"/>
              </w:rPr>
              <w:t>）面试</w:t>
            </w:r>
          </w:p>
          <w:p w:rsidR="00EA1B75" w:rsidRPr="00D004EA" w:rsidRDefault="00EA1B75" w:rsidP="00136386">
            <w:pPr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22B9D">
              <w:rPr>
                <w:rFonts w:ascii="仿宋_GB2312" w:eastAsia="仿宋_GB2312" w:hint="eastAsia"/>
                <w:sz w:val="32"/>
                <w:szCs w:val="32"/>
              </w:rPr>
              <w:t>面试注重对应试者能力素质、个性特征和职位适应程度等方面进行了解</w:t>
            </w:r>
            <w:r w:rsidR="00571F62">
              <w:rPr>
                <w:rFonts w:ascii="仿宋_GB2312" w:eastAsia="仿宋_GB2312" w:hint="eastAsia"/>
                <w:sz w:val="32"/>
                <w:szCs w:val="32"/>
              </w:rPr>
              <w:t>，满分为100分</w:t>
            </w:r>
            <w:r w:rsidRPr="00122B9D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EA1B75" w:rsidRPr="00F67246" w:rsidRDefault="00EA1B75" w:rsidP="00136386">
            <w:pPr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67246">
              <w:rPr>
                <w:rFonts w:ascii="Times New Roman" w:eastAsia="仿宋_GB2312" w:hAnsi="Times New Roman"/>
                <w:sz w:val="32"/>
                <w:szCs w:val="32"/>
              </w:rPr>
              <w:t>面试结束后，根据</w:t>
            </w:r>
            <w:r w:rsidR="00F67246" w:rsidRPr="00F67246">
              <w:rPr>
                <w:rFonts w:ascii="Times New Roman" w:eastAsia="仿宋_GB2312" w:hAnsi="Times New Roman" w:hint="eastAsia"/>
                <w:sz w:val="32"/>
                <w:szCs w:val="32"/>
              </w:rPr>
              <w:t>总</w:t>
            </w:r>
            <w:r w:rsidRPr="00F67246">
              <w:rPr>
                <w:rFonts w:ascii="Times New Roman" w:eastAsia="仿宋_GB2312" w:hAnsi="Times New Roman"/>
                <w:sz w:val="32"/>
                <w:szCs w:val="32"/>
              </w:rPr>
              <w:t>成绩</w:t>
            </w:r>
            <w:r w:rsidR="00F67246" w:rsidRPr="00F67246">
              <w:rPr>
                <w:rFonts w:ascii="Times New Roman" w:eastAsia="仿宋_GB2312" w:hAnsi="Times New Roman" w:hint="eastAsia"/>
                <w:sz w:val="32"/>
                <w:szCs w:val="32"/>
              </w:rPr>
              <w:t>（笔试</w:t>
            </w:r>
            <w:r w:rsidR="00F67246" w:rsidRPr="00DA689C">
              <w:rPr>
                <w:rFonts w:ascii="Times New Roman" w:eastAsia="仿宋_GB2312" w:hAnsi="Times New Roman" w:hint="eastAsia"/>
                <w:sz w:val="32"/>
                <w:szCs w:val="32"/>
              </w:rPr>
              <w:t>×</w:t>
            </w:r>
            <w:r w:rsidR="00F67246" w:rsidRPr="00DA689C">
              <w:rPr>
                <w:rFonts w:ascii="Times New Roman" w:eastAsia="仿宋_GB2312" w:hAnsi="Times New Roman" w:hint="eastAsia"/>
                <w:sz w:val="32"/>
                <w:szCs w:val="32"/>
              </w:rPr>
              <w:t>50%</w:t>
            </w:r>
            <w:r w:rsidR="00B90865">
              <w:rPr>
                <w:rFonts w:ascii="Times New Roman" w:eastAsia="仿宋_GB2312" w:hAnsi="Times New Roman" w:hint="eastAsia"/>
                <w:sz w:val="32"/>
                <w:szCs w:val="32"/>
              </w:rPr>
              <w:t>+</w:t>
            </w:r>
            <w:r w:rsidR="00F67246" w:rsidRPr="00F67246">
              <w:rPr>
                <w:rFonts w:ascii="Times New Roman" w:eastAsia="仿宋_GB2312" w:hAnsi="Times New Roman" w:hint="eastAsia"/>
                <w:sz w:val="32"/>
                <w:szCs w:val="32"/>
              </w:rPr>
              <w:t>面试</w:t>
            </w:r>
            <w:r w:rsidR="00F67246" w:rsidRPr="00DA689C">
              <w:rPr>
                <w:rFonts w:ascii="Times New Roman" w:eastAsia="仿宋_GB2312" w:hAnsi="Times New Roman" w:hint="eastAsia"/>
                <w:sz w:val="32"/>
                <w:szCs w:val="32"/>
              </w:rPr>
              <w:t>×</w:t>
            </w:r>
            <w:r w:rsidR="00F67246" w:rsidRPr="00DA689C">
              <w:rPr>
                <w:rFonts w:ascii="Times New Roman" w:eastAsia="仿宋_GB2312" w:hAnsi="Times New Roman" w:hint="eastAsia"/>
                <w:sz w:val="32"/>
                <w:szCs w:val="32"/>
              </w:rPr>
              <w:t>50%</w:t>
            </w:r>
            <w:r w:rsidR="00F67246">
              <w:rPr>
                <w:rFonts w:ascii="Times New Roman" w:eastAsia="仿宋_GB2312" w:hAnsi="Times New Roman" w:hint="eastAsia"/>
                <w:sz w:val="32"/>
                <w:szCs w:val="32"/>
              </w:rPr>
              <w:t>）</w:t>
            </w:r>
            <w:r w:rsidRPr="00F67246">
              <w:rPr>
                <w:rFonts w:ascii="Times New Roman" w:eastAsia="仿宋_GB2312" w:hAnsi="Times New Roman"/>
                <w:sz w:val="32"/>
                <w:szCs w:val="32"/>
              </w:rPr>
              <w:t>，按选调岗位</w:t>
            </w:r>
            <w:r w:rsidRPr="00F67246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 w:rsidRPr="00F67246">
              <w:rPr>
                <w:rFonts w:ascii="Times New Roman" w:eastAsia="仿宋_GB2312" w:hAnsi="Times New Roman"/>
                <w:sz w:val="32"/>
                <w:szCs w:val="32"/>
              </w:rPr>
              <w:t>：</w:t>
            </w:r>
            <w:r w:rsidRPr="00F67246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 w:rsidRPr="00F67246">
              <w:rPr>
                <w:rFonts w:ascii="Times New Roman" w:eastAsia="仿宋_GB2312" w:hAnsi="Times New Roman"/>
                <w:sz w:val="32"/>
                <w:szCs w:val="32"/>
              </w:rPr>
              <w:t>的比例从高分到低分确定考察对象。如遇同分，另行加试。</w:t>
            </w:r>
          </w:p>
          <w:p w:rsidR="00EA1B75" w:rsidRPr="00D004EA" w:rsidRDefault="00EA1B75" w:rsidP="00136386">
            <w:pPr>
              <w:ind w:firstLineChars="200" w:firstLine="640"/>
              <w:rPr>
                <w:rFonts w:ascii="Times New Roman" w:eastAsia="楷体_GB2312" w:hAnsi="Times New Roman"/>
                <w:sz w:val="32"/>
                <w:szCs w:val="32"/>
              </w:rPr>
            </w:pPr>
            <w:r w:rsidRPr="00D004EA">
              <w:rPr>
                <w:rFonts w:ascii="Times New Roman" w:eastAsia="楷体_GB2312" w:hAnsi="Times New Roman"/>
                <w:sz w:val="32"/>
                <w:szCs w:val="32"/>
              </w:rPr>
              <w:t>（</w:t>
            </w:r>
            <w:r w:rsidR="007D1D23">
              <w:rPr>
                <w:rFonts w:ascii="Times New Roman" w:eastAsia="楷体_GB2312" w:hAnsi="Times New Roman" w:hint="eastAsia"/>
                <w:sz w:val="32"/>
                <w:szCs w:val="32"/>
              </w:rPr>
              <w:t>四</w:t>
            </w:r>
            <w:r w:rsidRPr="00D004EA">
              <w:rPr>
                <w:rFonts w:ascii="Times New Roman" w:eastAsia="楷体_GB2312" w:hAnsi="Times New Roman"/>
                <w:sz w:val="32"/>
                <w:szCs w:val="32"/>
              </w:rPr>
              <w:t>）考察</w:t>
            </w:r>
          </w:p>
          <w:p w:rsidR="00EA1B75" w:rsidRPr="00D004EA" w:rsidRDefault="00EA1B75" w:rsidP="00136386">
            <w:pPr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考察参照公务员录用有关标准执行，内容主要是思想政治表现、道德品质、业务能力、工作实绩等。</w:t>
            </w:r>
          </w:p>
          <w:p w:rsidR="00EA1B75" w:rsidRPr="00D004EA" w:rsidRDefault="00EA1B75" w:rsidP="00136386">
            <w:pPr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如有考察自动放弃或不合格者，按</w:t>
            </w:r>
            <w:r w:rsidR="00571F62">
              <w:rPr>
                <w:rFonts w:ascii="Times New Roman" w:eastAsia="仿宋_GB2312" w:hAnsi="Times New Roman" w:hint="eastAsia"/>
                <w:sz w:val="32"/>
                <w:szCs w:val="32"/>
              </w:rPr>
              <w:t>总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成绩从高分到低分依次递补。</w:t>
            </w:r>
          </w:p>
          <w:p w:rsidR="00EA1B75" w:rsidRPr="00D004EA" w:rsidRDefault="00EA1B75" w:rsidP="00136386">
            <w:pPr>
              <w:ind w:firstLineChars="200" w:firstLine="640"/>
              <w:rPr>
                <w:rFonts w:ascii="Times New Roman" w:eastAsia="楷体_GB2312" w:hAnsi="Times New Roman"/>
                <w:sz w:val="32"/>
                <w:szCs w:val="32"/>
              </w:rPr>
            </w:pPr>
            <w:r w:rsidRPr="00D004EA">
              <w:rPr>
                <w:rFonts w:ascii="Times New Roman" w:eastAsia="楷体_GB2312" w:hAnsi="Times New Roman"/>
                <w:sz w:val="32"/>
                <w:szCs w:val="32"/>
              </w:rPr>
              <w:t>（</w:t>
            </w:r>
            <w:r w:rsidR="007D1D23">
              <w:rPr>
                <w:rFonts w:ascii="Times New Roman" w:eastAsia="楷体_GB2312" w:hAnsi="Times New Roman" w:hint="eastAsia"/>
                <w:sz w:val="32"/>
                <w:szCs w:val="32"/>
              </w:rPr>
              <w:t>五</w:t>
            </w:r>
            <w:r w:rsidRPr="00D004EA">
              <w:rPr>
                <w:rFonts w:ascii="Times New Roman" w:eastAsia="楷体_GB2312" w:hAnsi="Times New Roman"/>
                <w:sz w:val="32"/>
                <w:szCs w:val="32"/>
              </w:rPr>
              <w:t>）公示、调动</w:t>
            </w:r>
          </w:p>
          <w:p w:rsidR="00EA1B75" w:rsidRPr="00D004EA" w:rsidRDefault="00EA1B75" w:rsidP="00136386">
            <w:pPr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根据</w:t>
            </w:r>
            <w:r w:rsidR="00AF477E">
              <w:rPr>
                <w:rFonts w:ascii="Times New Roman" w:eastAsia="仿宋_GB2312" w:hAnsi="Times New Roman" w:hint="eastAsia"/>
                <w:sz w:val="32"/>
                <w:szCs w:val="32"/>
              </w:rPr>
              <w:t>笔试、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面试、考察情况，确定拟选调对象，在鹿城公务网（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http://www. lucheng.gov.cn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）予以公示７个工作日。公示期满，无异议的，按有关规定办理调动手续。</w:t>
            </w:r>
          </w:p>
          <w:p w:rsidR="00EA1B75" w:rsidRPr="00D004EA" w:rsidRDefault="00EA1B75" w:rsidP="00136386">
            <w:pPr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如有自动放弃或取消选调资格者，按</w:t>
            </w:r>
            <w:r w:rsidR="00066E28" w:rsidRPr="00066E28">
              <w:rPr>
                <w:rFonts w:ascii="Times New Roman" w:eastAsia="仿宋_GB2312" w:hAnsi="Times New Roman" w:hint="eastAsia"/>
                <w:sz w:val="32"/>
                <w:szCs w:val="32"/>
              </w:rPr>
              <w:t>总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成绩从高分到低分依次递补。</w:t>
            </w:r>
          </w:p>
          <w:p w:rsidR="00EA1B75" w:rsidRPr="00D004EA" w:rsidRDefault="00EA1B75" w:rsidP="00136386">
            <w:pPr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联系方式：</w:t>
            </w:r>
            <w:r w:rsidR="00E7496F">
              <w:rPr>
                <w:rFonts w:ascii="Times New Roman" w:eastAsia="仿宋_GB2312" w:hAnsi="Times New Roman" w:hint="eastAsia"/>
                <w:sz w:val="32"/>
                <w:szCs w:val="32"/>
              </w:rPr>
              <w:t>戴哲人</w:t>
            </w:r>
            <w:r w:rsidR="00E7496F">
              <w:rPr>
                <w:rFonts w:ascii="Times New Roman" w:eastAsia="仿宋_GB2312" w:hAnsi="Times New Roman"/>
                <w:sz w:val="32"/>
                <w:szCs w:val="32"/>
              </w:rPr>
              <w:t xml:space="preserve">  88030</w:t>
            </w:r>
            <w:r w:rsidR="00E7496F">
              <w:rPr>
                <w:rFonts w:ascii="Times New Roman" w:eastAsia="仿宋_GB2312" w:hAnsi="Times New Roman" w:hint="eastAsia"/>
                <w:sz w:val="32"/>
                <w:szCs w:val="32"/>
              </w:rPr>
              <w:t>265</w:t>
            </w:r>
          </w:p>
          <w:p w:rsidR="0024639B" w:rsidRPr="00D004EA" w:rsidRDefault="0024639B" w:rsidP="00136386">
            <w:pPr>
              <w:contextualSpacing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4639B" w:rsidRPr="00D004EA" w:rsidRDefault="0024639B" w:rsidP="00136386">
            <w:pPr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附件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:2020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年鹿城区</w:t>
            </w:r>
            <w:r w:rsidR="00E7496F">
              <w:rPr>
                <w:rFonts w:ascii="Times New Roman" w:eastAsia="仿宋_GB2312" w:hAnsi="Times New Roman" w:hint="eastAsia"/>
                <w:sz w:val="32"/>
                <w:szCs w:val="32"/>
              </w:rPr>
              <w:t>机关党建</w:t>
            </w: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服务中心公开选调工作人员报名表</w:t>
            </w:r>
          </w:p>
          <w:p w:rsidR="0024639B" w:rsidRDefault="008E268E" w:rsidP="00136386">
            <w:pPr>
              <w:rPr>
                <w:rFonts w:ascii="仿宋_GB2312" w:eastAsia="仿宋_GB2312"/>
                <w:sz w:val="30"/>
                <w:szCs w:val="30"/>
              </w:rPr>
            </w:pPr>
            <w:r w:rsidRPr="008E268E">
              <w:rPr>
                <w:rFonts w:eastAsia="仿宋_GB2312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1.75pt;margin-top:26pt;width:1in;height:39pt;z-index:251656192" filled="f" stroked="f">
                  <v:textbox style="mso-next-textbox:#_x0000_s1026">
                    <w:txbxContent>
                      <w:p w:rsidR="00D004EA" w:rsidRDefault="00D004EA" w:rsidP="00E7496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7496F" w:rsidRDefault="00E7496F" w:rsidP="00136386">
            <w:pPr>
              <w:ind w:firstLineChars="900" w:firstLine="288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中共温州市鹿城区委直属机关工作委员会</w:t>
            </w:r>
          </w:p>
          <w:p w:rsidR="0024639B" w:rsidRPr="009C790F" w:rsidRDefault="00D004EA" w:rsidP="00136386">
            <w:pPr>
              <w:ind w:firstLineChars="1450" w:firstLine="464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004EA">
              <w:rPr>
                <w:rFonts w:ascii="Times New Roman" w:eastAsia="仿宋_GB2312" w:hAnsi="Times New Roman"/>
                <w:sz w:val="32"/>
                <w:szCs w:val="32"/>
              </w:rPr>
              <w:t>2020</w:t>
            </w:r>
            <w:r w:rsidRPr="00D004EA">
              <w:rPr>
                <w:rFonts w:ascii="Times New Roman" w:eastAsia="仿宋_GB2312"/>
                <w:sz w:val="32"/>
                <w:szCs w:val="32"/>
              </w:rPr>
              <w:t>年</w:t>
            </w:r>
            <w:r w:rsidR="00266EF1">
              <w:rPr>
                <w:rFonts w:ascii="Times New Roman" w:eastAsia="仿宋_GB2312" w:hint="eastAsia"/>
                <w:sz w:val="32"/>
                <w:szCs w:val="32"/>
              </w:rPr>
              <w:t>4</w:t>
            </w:r>
            <w:r w:rsidRPr="00D004EA">
              <w:rPr>
                <w:rFonts w:ascii="Times New Roman" w:eastAsia="仿宋_GB2312"/>
                <w:sz w:val="32"/>
                <w:szCs w:val="32"/>
              </w:rPr>
              <w:t>月</w:t>
            </w:r>
            <w:r w:rsidR="00266EF1">
              <w:rPr>
                <w:rFonts w:ascii="Times New Roman" w:eastAsia="仿宋_GB2312" w:hAnsi="Times New Roman" w:hint="eastAsia"/>
                <w:sz w:val="32"/>
                <w:szCs w:val="32"/>
              </w:rPr>
              <w:t>24</w:t>
            </w:r>
            <w:r w:rsidRPr="00D004EA">
              <w:rPr>
                <w:rFonts w:ascii="Times New Roman" w:eastAsia="仿宋_GB2312"/>
                <w:sz w:val="32"/>
                <w:szCs w:val="32"/>
              </w:rPr>
              <w:t>日</w:t>
            </w:r>
          </w:p>
        </w:tc>
      </w:tr>
    </w:tbl>
    <w:p w:rsidR="00122B9D" w:rsidRDefault="00122B9D" w:rsidP="00122B9D">
      <w:pPr>
        <w:spacing w:line="440" w:lineRule="exact"/>
        <w:rPr>
          <w:rFonts w:ascii="方正小标宋简体" w:eastAsia="方正小标宋简体"/>
          <w:color w:val="000000"/>
          <w:spacing w:val="-8"/>
          <w:sz w:val="36"/>
          <w:szCs w:val="36"/>
        </w:rPr>
        <w:sectPr w:rsidR="00122B9D" w:rsidSect="00D004EA">
          <w:pgSz w:w="11906" w:h="16838" w:code="9"/>
          <w:pgMar w:top="2098" w:right="1531" w:bottom="1701" w:left="1531" w:header="851" w:footer="1418" w:gutter="0"/>
          <w:cols w:space="425"/>
          <w:docGrid w:type="lines" w:linePitch="312"/>
        </w:sectPr>
      </w:pPr>
    </w:p>
    <w:p w:rsidR="00122B9D" w:rsidRPr="00E7496F" w:rsidRDefault="00122B9D" w:rsidP="00E7496F">
      <w:pPr>
        <w:spacing w:line="440" w:lineRule="exact"/>
        <w:jc w:val="center"/>
        <w:rPr>
          <w:rFonts w:ascii="方正小标宋简体" w:eastAsia="方正小标宋简体"/>
          <w:color w:val="000000"/>
          <w:spacing w:val="-12"/>
          <w:sz w:val="36"/>
          <w:szCs w:val="36"/>
        </w:rPr>
      </w:pPr>
      <w:r w:rsidRPr="00E7496F">
        <w:rPr>
          <w:rFonts w:ascii="方正小标宋简体" w:eastAsia="方正小标宋简体" w:hint="eastAsia"/>
          <w:color w:val="000000"/>
          <w:spacing w:val="-12"/>
          <w:sz w:val="36"/>
          <w:szCs w:val="36"/>
        </w:rPr>
        <w:lastRenderedPageBreak/>
        <w:t>2020年鹿城区</w:t>
      </w:r>
      <w:r w:rsidR="00E7496F" w:rsidRPr="00E7496F">
        <w:rPr>
          <w:rFonts w:ascii="方正小标宋简体" w:eastAsia="方正小标宋简体" w:hint="eastAsia"/>
          <w:color w:val="000000"/>
          <w:spacing w:val="-12"/>
          <w:sz w:val="36"/>
          <w:szCs w:val="36"/>
        </w:rPr>
        <w:t>机关党建</w:t>
      </w:r>
      <w:r w:rsidRPr="00E7496F">
        <w:rPr>
          <w:rFonts w:ascii="方正小标宋简体" w:eastAsia="方正小标宋简体" w:hint="eastAsia"/>
          <w:color w:val="000000"/>
          <w:spacing w:val="-12"/>
          <w:sz w:val="36"/>
          <w:szCs w:val="36"/>
        </w:rPr>
        <w:t>服务中心公开选调工作人员报名表</w:t>
      </w:r>
    </w:p>
    <w:p w:rsidR="00122B9D" w:rsidRPr="0068504F" w:rsidRDefault="00122B9D" w:rsidP="00122B9D">
      <w:pPr>
        <w:spacing w:line="300" w:lineRule="exact"/>
        <w:jc w:val="center"/>
        <w:rPr>
          <w:rFonts w:ascii="仿宋_GB2312" w:eastAsia="仿宋_GB2312"/>
          <w:color w:val="000000"/>
          <w:szCs w:val="30"/>
        </w:rPr>
      </w:pPr>
    </w:p>
    <w:tbl>
      <w:tblPr>
        <w:tblW w:w="97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7"/>
        <w:gridCol w:w="1528"/>
        <w:gridCol w:w="21"/>
        <w:gridCol w:w="9"/>
        <w:gridCol w:w="298"/>
        <w:gridCol w:w="308"/>
        <w:gridCol w:w="307"/>
        <w:gridCol w:w="197"/>
        <w:gridCol w:w="36"/>
        <w:gridCol w:w="75"/>
        <w:gridCol w:w="308"/>
        <w:gridCol w:w="482"/>
        <w:gridCol w:w="185"/>
        <w:gridCol w:w="51"/>
        <w:gridCol w:w="307"/>
        <w:gridCol w:w="308"/>
        <w:gridCol w:w="101"/>
        <w:gridCol w:w="207"/>
        <w:gridCol w:w="280"/>
        <w:gridCol w:w="27"/>
        <w:gridCol w:w="308"/>
        <w:gridCol w:w="307"/>
        <w:gridCol w:w="308"/>
        <w:gridCol w:w="308"/>
        <w:gridCol w:w="307"/>
        <w:gridCol w:w="308"/>
        <w:gridCol w:w="205"/>
        <w:gridCol w:w="103"/>
        <w:gridCol w:w="1652"/>
      </w:tblGrid>
      <w:tr w:rsidR="00122B9D" w:rsidRPr="00122B9D" w:rsidTr="007C4152">
        <w:trPr>
          <w:cantSplit/>
          <w:trHeight w:hRule="exact" w:val="991"/>
          <w:jc w:val="center"/>
        </w:trPr>
        <w:tc>
          <w:tcPr>
            <w:tcW w:w="957" w:type="dxa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姓  名</w:t>
            </w:r>
          </w:p>
        </w:tc>
        <w:tc>
          <w:tcPr>
            <w:tcW w:w="1558" w:type="dxa"/>
            <w:gridSpan w:val="3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性 别</w:t>
            </w:r>
          </w:p>
        </w:tc>
        <w:tc>
          <w:tcPr>
            <w:tcW w:w="1086" w:type="dxa"/>
            <w:gridSpan w:val="5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1254" w:type="dxa"/>
            <w:gridSpan w:val="6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60" w:lineRule="exac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16"/>
                <w:sz w:val="24"/>
              </w:rPr>
              <w:t>出生年月</w:t>
            </w:r>
          </w:p>
        </w:tc>
        <w:tc>
          <w:tcPr>
            <w:tcW w:w="2078" w:type="dxa"/>
            <w:gridSpan w:val="8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1755" w:type="dxa"/>
            <w:gridSpan w:val="2"/>
            <w:vMerge w:val="restart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（一寸照片）</w:t>
            </w:r>
          </w:p>
        </w:tc>
      </w:tr>
      <w:tr w:rsidR="00122B9D" w:rsidRPr="00122B9D" w:rsidTr="007C4152">
        <w:trPr>
          <w:cantSplit/>
          <w:trHeight w:hRule="exact" w:val="989"/>
          <w:jc w:val="center"/>
        </w:trPr>
        <w:tc>
          <w:tcPr>
            <w:tcW w:w="957" w:type="dxa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22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22"/>
                <w:sz w:val="24"/>
              </w:rPr>
              <w:t>参 加 工</w:t>
            </w:r>
          </w:p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22"/>
                <w:sz w:val="24"/>
              </w:rPr>
              <w:t>作 时 间</w:t>
            </w:r>
          </w:p>
        </w:tc>
        <w:tc>
          <w:tcPr>
            <w:tcW w:w="1558" w:type="dxa"/>
            <w:gridSpan w:val="3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健 康</w:t>
            </w:r>
          </w:p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状 况</w:t>
            </w:r>
          </w:p>
        </w:tc>
        <w:tc>
          <w:tcPr>
            <w:tcW w:w="1086" w:type="dxa"/>
            <w:gridSpan w:val="5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1254" w:type="dxa"/>
            <w:gridSpan w:val="6"/>
            <w:vAlign w:val="center"/>
          </w:tcPr>
          <w:p w:rsidR="00122B9D" w:rsidRPr="00122B9D" w:rsidRDefault="00122B9D" w:rsidP="00122B9D">
            <w:pPr>
              <w:jc w:val="center"/>
              <w:rPr>
                <w:rFonts w:ascii="仿宋_GB2312" w:eastAsia="仿宋_GB2312"/>
                <w:sz w:val="24"/>
              </w:rPr>
            </w:pPr>
            <w:r w:rsidRPr="00122B9D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078" w:type="dxa"/>
            <w:gridSpan w:val="8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</w:tr>
      <w:tr w:rsidR="00122B9D" w:rsidRPr="00122B9D" w:rsidTr="00122B9D">
        <w:trPr>
          <w:cantSplit/>
          <w:trHeight w:hRule="exact" w:val="567"/>
          <w:jc w:val="center"/>
        </w:trPr>
        <w:tc>
          <w:tcPr>
            <w:tcW w:w="2506" w:type="dxa"/>
            <w:gridSpan w:val="3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16"/>
                <w:sz w:val="24"/>
              </w:rPr>
              <w:t>身 份 证 号 码</w:t>
            </w:r>
          </w:p>
        </w:tc>
        <w:tc>
          <w:tcPr>
            <w:tcW w:w="307" w:type="dxa"/>
            <w:gridSpan w:val="2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308" w:type="dxa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307" w:type="dxa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308" w:type="dxa"/>
            <w:gridSpan w:val="3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308" w:type="dxa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482" w:type="dxa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307" w:type="dxa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308" w:type="dxa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308" w:type="dxa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307" w:type="dxa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308" w:type="dxa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308" w:type="dxa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307" w:type="dxa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308" w:type="dxa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</w:tr>
      <w:tr w:rsidR="00122B9D" w:rsidRPr="00122B9D" w:rsidTr="00122B9D">
        <w:trPr>
          <w:cantSplit/>
          <w:trHeight w:hRule="exact" w:val="567"/>
          <w:jc w:val="center"/>
        </w:trPr>
        <w:tc>
          <w:tcPr>
            <w:tcW w:w="957" w:type="dxa"/>
            <w:vMerge w:val="restart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学  历</w:t>
            </w:r>
          </w:p>
        </w:tc>
        <w:tc>
          <w:tcPr>
            <w:tcW w:w="1549" w:type="dxa"/>
            <w:gridSpan w:val="2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全日制教育</w:t>
            </w:r>
          </w:p>
        </w:tc>
        <w:tc>
          <w:tcPr>
            <w:tcW w:w="1155" w:type="dxa"/>
            <w:gridSpan w:val="6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2304" w:type="dxa"/>
            <w:gridSpan w:val="10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16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16"/>
                <w:sz w:val="24"/>
              </w:rPr>
              <w:t>毕业院校及专业</w:t>
            </w:r>
          </w:p>
        </w:tc>
        <w:tc>
          <w:tcPr>
            <w:tcW w:w="3833" w:type="dxa"/>
            <w:gridSpan w:val="10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</w:tr>
      <w:tr w:rsidR="00122B9D" w:rsidRPr="00122B9D" w:rsidTr="00122B9D">
        <w:trPr>
          <w:cantSplit/>
          <w:trHeight w:hRule="exact" w:val="567"/>
          <w:jc w:val="center"/>
        </w:trPr>
        <w:tc>
          <w:tcPr>
            <w:tcW w:w="957" w:type="dxa"/>
            <w:vMerge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在职教育</w:t>
            </w:r>
          </w:p>
        </w:tc>
        <w:tc>
          <w:tcPr>
            <w:tcW w:w="1155" w:type="dxa"/>
            <w:gridSpan w:val="6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  <w:tc>
          <w:tcPr>
            <w:tcW w:w="2304" w:type="dxa"/>
            <w:gridSpan w:val="10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16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16"/>
                <w:sz w:val="24"/>
              </w:rPr>
              <w:t>毕业院校及专业</w:t>
            </w:r>
          </w:p>
        </w:tc>
        <w:tc>
          <w:tcPr>
            <w:tcW w:w="3833" w:type="dxa"/>
            <w:gridSpan w:val="10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</w:rPr>
            </w:pPr>
          </w:p>
        </w:tc>
      </w:tr>
      <w:tr w:rsidR="00122B9D" w:rsidRPr="00122B9D" w:rsidTr="00122B9D">
        <w:trPr>
          <w:cantSplit/>
          <w:trHeight w:hRule="exact" w:val="567"/>
          <w:jc w:val="center"/>
        </w:trPr>
        <w:tc>
          <w:tcPr>
            <w:tcW w:w="2506" w:type="dxa"/>
            <w:gridSpan w:val="3"/>
            <w:vAlign w:val="center"/>
          </w:tcPr>
          <w:p w:rsidR="00122B9D" w:rsidRPr="00122B9D" w:rsidRDefault="00122B9D" w:rsidP="00122B9D">
            <w:pPr>
              <w:jc w:val="center"/>
              <w:rPr>
                <w:rFonts w:ascii="仿宋_GB2312" w:eastAsia="仿宋_GB2312"/>
                <w:sz w:val="24"/>
              </w:rPr>
            </w:pPr>
            <w:r w:rsidRPr="00122B9D"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7292" w:type="dxa"/>
            <w:gridSpan w:val="26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</w:tr>
      <w:tr w:rsidR="00122B9D" w:rsidRPr="00122B9D" w:rsidTr="00122B9D">
        <w:trPr>
          <w:cantSplit/>
          <w:trHeight w:hRule="exact" w:val="567"/>
          <w:jc w:val="center"/>
        </w:trPr>
        <w:tc>
          <w:tcPr>
            <w:tcW w:w="2485" w:type="dxa"/>
            <w:gridSpan w:val="2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人员</w:t>
            </w:r>
            <w:r w:rsidRPr="00122B9D">
              <w:rPr>
                <w:rFonts w:ascii="仿宋_GB2312" w:eastAsia="仿宋_GB2312" w:hAnsi="宋体" w:hint="eastAsia"/>
                <w:color w:val="000000"/>
                <w:sz w:val="24"/>
              </w:rPr>
              <w:t>身份（打勾）</w:t>
            </w:r>
          </w:p>
        </w:tc>
        <w:tc>
          <w:tcPr>
            <w:tcW w:w="7313" w:type="dxa"/>
            <w:gridSpan w:val="27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340" w:lineRule="exact"/>
              <w:ind w:firstLineChars="50" w:firstLine="112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□全额         □差额       □自收自支</w:t>
            </w:r>
          </w:p>
        </w:tc>
      </w:tr>
      <w:tr w:rsidR="00122B9D" w:rsidRPr="00122B9D" w:rsidTr="00122B9D">
        <w:trPr>
          <w:cantSplit/>
          <w:trHeight w:hRule="exact" w:val="2183"/>
          <w:jc w:val="center"/>
        </w:trPr>
        <w:tc>
          <w:tcPr>
            <w:tcW w:w="957" w:type="dxa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工</w:t>
            </w:r>
          </w:p>
          <w:p w:rsidR="00122B9D" w:rsidRPr="00122B9D" w:rsidRDefault="00122B9D" w:rsidP="00122B9D">
            <w:pPr>
              <w:tabs>
                <w:tab w:val="left" w:pos="4676"/>
              </w:tabs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作</w:t>
            </w:r>
          </w:p>
          <w:p w:rsidR="00122B9D" w:rsidRPr="00122B9D" w:rsidRDefault="00122B9D" w:rsidP="00122B9D">
            <w:pPr>
              <w:tabs>
                <w:tab w:val="left" w:pos="4676"/>
              </w:tabs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简</w:t>
            </w:r>
          </w:p>
          <w:p w:rsidR="00122B9D" w:rsidRPr="00122B9D" w:rsidRDefault="00122B9D" w:rsidP="00122B9D">
            <w:pPr>
              <w:tabs>
                <w:tab w:val="left" w:pos="4676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历</w:t>
            </w:r>
          </w:p>
        </w:tc>
        <w:tc>
          <w:tcPr>
            <w:tcW w:w="8841" w:type="dxa"/>
            <w:gridSpan w:val="28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22B9D" w:rsidRPr="00122B9D" w:rsidTr="00122B9D">
        <w:trPr>
          <w:cantSplit/>
          <w:trHeight w:hRule="exact" w:val="1043"/>
          <w:jc w:val="center"/>
        </w:trPr>
        <w:tc>
          <w:tcPr>
            <w:tcW w:w="957" w:type="dxa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380" w:lineRule="exac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奖惩</w:t>
            </w:r>
          </w:p>
          <w:p w:rsidR="00122B9D" w:rsidRPr="00122B9D" w:rsidRDefault="00122B9D" w:rsidP="00122B9D">
            <w:pPr>
              <w:tabs>
                <w:tab w:val="left" w:pos="4676"/>
              </w:tabs>
              <w:spacing w:line="380" w:lineRule="exact"/>
              <w:jc w:val="center"/>
              <w:rPr>
                <w:rFonts w:ascii="仿宋_GB2312" w:eastAsia="仿宋_GB2312" w:hAnsi="宋体"/>
                <w:b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情况</w:t>
            </w:r>
          </w:p>
        </w:tc>
        <w:tc>
          <w:tcPr>
            <w:tcW w:w="8841" w:type="dxa"/>
            <w:gridSpan w:val="28"/>
          </w:tcPr>
          <w:p w:rsidR="00122B9D" w:rsidRPr="00122B9D" w:rsidRDefault="00122B9D" w:rsidP="00122B9D">
            <w:pPr>
              <w:tabs>
                <w:tab w:val="left" w:pos="4676"/>
              </w:tabs>
              <w:ind w:firstLineChars="200" w:firstLine="448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  <w:p w:rsidR="00122B9D" w:rsidRPr="00122B9D" w:rsidRDefault="00122B9D" w:rsidP="00122B9D">
            <w:pPr>
              <w:tabs>
                <w:tab w:val="left" w:pos="4676"/>
              </w:tabs>
              <w:ind w:firstLineChars="200" w:firstLine="448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</w:tr>
      <w:tr w:rsidR="00122B9D" w:rsidRPr="00122B9D" w:rsidTr="00122B9D">
        <w:trPr>
          <w:cantSplit/>
          <w:trHeight w:val="1424"/>
          <w:jc w:val="center"/>
        </w:trPr>
        <w:tc>
          <w:tcPr>
            <w:tcW w:w="957" w:type="dxa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家庭</w:t>
            </w:r>
          </w:p>
          <w:p w:rsidR="00122B9D" w:rsidRPr="00122B9D" w:rsidRDefault="00122B9D" w:rsidP="00122B9D">
            <w:pPr>
              <w:tabs>
                <w:tab w:val="left" w:pos="4676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主要</w:t>
            </w:r>
          </w:p>
          <w:p w:rsidR="00122B9D" w:rsidRPr="00122B9D" w:rsidRDefault="00122B9D" w:rsidP="00122B9D">
            <w:pPr>
              <w:tabs>
                <w:tab w:val="left" w:pos="4676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成员</w:t>
            </w:r>
          </w:p>
          <w:p w:rsidR="00122B9D" w:rsidRPr="00122B9D" w:rsidRDefault="00122B9D" w:rsidP="00122B9D">
            <w:pPr>
              <w:tabs>
                <w:tab w:val="left" w:pos="4676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情况</w:t>
            </w:r>
          </w:p>
        </w:tc>
        <w:tc>
          <w:tcPr>
            <w:tcW w:w="8841" w:type="dxa"/>
            <w:gridSpan w:val="28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560" w:lineRule="exact"/>
              <w:rPr>
                <w:rFonts w:ascii="仿宋_GB2312" w:eastAsia="仿宋_GB2312" w:hAnsi="宋体"/>
                <w:color w:val="000000"/>
                <w:spacing w:val="40"/>
                <w:sz w:val="24"/>
              </w:rPr>
            </w:pPr>
          </w:p>
        </w:tc>
      </w:tr>
      <w:tr w:rsidR="00122B9D" w:rsidRPr="00122B9D" w:rsidTr="00122B9D">
        <w:trPr>
          <w:cantSplit/>
          <w:trHeight w:val="1519"/>
          <w:jc w:val="center"/>
        </w:trPr>
        <w:tc>
          <w:tcPr>
            <w:tcW w:w="957" w:type="dxa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所在</w:t>
            </w:r>
          </w:p>
          <w:p w:rsidR="00122B9D" w:rsidRPr="00122B9D" w:rsidRDefault="00122B9D" w:rsidP="00122B9D">
            <w:pPr>
              <w:tabs>
                <w:tab w:val="left" w:pos="4676"/>
              </w:tabs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单位</w:t>
            </w:r>
          </w:p>
          <w:p w:rsidR="00122B9D" w:rsidRPr="00122B9D" w:rsidRDefault="00122B9D" w:rsidP="00122B9D">
            <w:pPr>
              <w:tabs>
                <w:tab w:val="left" w:pos="4676"/>
              </w:tabs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意见</w:t>
            </w:r>
          </w:p>
        </w:tc>
        <w:tc>
          <w:tcPr>
            <w:tcW w:w="3569" w:type="dxa"/>
            <w:gridSpan w:val="11"/>
            <w:tcBorders>
              <w:right w:val="single" w:sz="4" w:space="0" w:color="auto"/>
            </w:tcBorders>
            <w:vAlign w:val="bottom"/>
          </w:tcPr>
          <w:p w:rsidR="00122B9D" w:rsidRPr="00122B9D" w:rsidRDefault="00122B9D" w:rsidP="00122B9D">
            <w:pPr>
              <w:tabs>
                <w:tab w:val="left" w:pos="4676"/>
              </w:tabs>
              <w:ind w:right="448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  <w:p w:rsidR="00122B9D" w:rsidRPr="00122B9D" w:rsidRDefault="00122B9D" w:rsidP="00122B9D">
            <w:pPr>
              <w:tabs>
                <w:tab w:val="left" w:pos="4676"/>
              </w:tabs>
              <w:ind w:right="896" w:firstLineChars="200" w:firstLine="448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盖 章：</w:t>
            </w:r>
          </w:p>
          <w:p w:rsidR="00122B9D" w:rsidRPr="00122B9D" w:rsidRDefault="00122B9D" w:rsidP="00122B9D">
            <w:pPr>
              <w:tabs>
                <w:tab w:val="left" w:pos="4676"/>
              </w:tabs>
              <w:ind w:right="304" w:firstLineChars="550" w:firstLine="1232"/>
              <w:jc w:val="right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年  月  日</w:t>
            </w:r>
          </w:p>
        </w:tc>
        <w:tc>
          <w:tcPr>
            <w:tcW w:w="9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主管部门意见</w:t>
            </w:r>
          </w:p>
        </w:tc>
        <w:tc>
          <w:tcPr>
            <w:tcW w:w="4320" w:type="dxa"/>
            <w:gridSpan w:val="12"/>
            <w:tcBorders>
              <w:left w:val="single" w:sz="4" w:space="0" w:color="auto"/>
            </w:tcBorders>
            <w:vAlign w:val="bottom"/>
          </w:tcPr>
          <w:p w:rsidR="00122B9D" w:rsidRPr="00122B9D" w:rsidRDefault="00122B9D" w:rsidP="00122B9D">
            <w:pPr>
              <w:tabs>
                <w:tab w:val="left" w:pos="4676"/>
              </w:tabs>
              <w:jc w:val="right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 xml:space="preserve">               </w:t>
            </w:r>
          </w:p>
          <w:p w:rsidR="00122B9D" w:rsidRPr="00122B9D" w:rsidRDefault="00122B9D" w:rsidP="00122B9D">
            <w:pPr>
              <w:tabs>
                <w:tab w:val="left" w:pos="4676"/>
              </w:tabs>
              <w:ind w:left="550" w:right="448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盖 章：</w:t>
            </w:r>
          </w:p>
          <w:p w:rsidR="00122B9D" w:rsidRPr="00122B9D" w:rsidRDefault="00122B9D" w:rsidP="00122B9D">
            <w:pPr>
              <w:tabs>
                <w:tab w:val="left" w:pos="4676"/>
              </w:tabs>
              <w:wordWrap w:val="0"/>
              <w:ind w:left="2472" w:right="528"/>
              <w:jc w:val="right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年  月  日</w:t>
            </w:r>
          </w:p>
        </w:tc>
      </w:tr>
      <w:tr w:rsidR="00122B9D" w:rsidRPr="00122B9D" w:rsidTr="00122B9D">
        <w:trPr>
          <w:cantSplit/>
          <w:trHeight w:hRule="exact" w:val="1911"/>
          <w:jc w:val="center"/>
        </w:trPr>
        <w:tc>
          <w:tcPr>
            <w:tcW w:w="957" w:type="dxa"/>
            <w:vAlign w:val="center"/>
          </w:tcPr>
          <w:p w:rsidR="00122B9D" w:rsidRPr="00122B9D" w:rsidRDefault="00122B9D" w:rsidP="00122B9D">
            <w:pPr>
              <w:tabs>
                <w:tab w:val="left" w:pos="4676"/>
              </w:tabs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本 人</w:t>
            </w:r>
          </w:p>
          <w:p w:rsidR="00122B9D" w:rsidRPr="00122B9D" w:rsidRDefault="00122B9D" w:rsidP="00122B9D">
            <w:pPr>
              <w:tabs>
                <w:tab w:val="left" w:pos="4676"/>
              </w:tabs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122B9D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承 诺</w:t>
            </w:r>
          </w:p>
        </w:tc>
        <w:tc>
          <w:tcPr>
            <w:tcW w:w="8841" w:type="dxa"/>
            <w:gridSpan w:val="28"/>
            <w:vAlign w:val="center"/>
          </w:tcPr>
          <w:p w:rsidR="00122B9D" w:rsidRPr="00092730" w:rsidRDefault="00122B9D" w:rsidP="00122B9D">
            <w:pPr>
              <w:tabs>
                <w:tab w:val="left" w:pos="4676"/>
              </w:tabs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9273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本人对以上内容的真实性、准确性及合法性负责，如有虚假，愿意承担一切责任。</w:t>
            </w:r>
          </w:p>
          <w:p w:rsidR="00122B9D" w:rsidRDefault="00122B9D" w:rsidP="00122B9D">
            <w:pPr>
              <w:tabs>
                <w:tab w:val="left" w:pos="4676"/>
              </w:tabs>
              <w:ind w:right="480" w:firstLineChars="2000" w:firstLine="480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122B9D" w:rsidRPr="00092730" w:rsidRDefault="00122B9D" w:rsidP="00122B9D">
            <w:pPr>
              <w:tabs>
                <w:tab w:val="left" w:pos="4676"/>
              </w:tabs>
              <w:ind w:right="480" w:firstLineChars="1850" w:firstLine="444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273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本人签名：</w:t>
            </w:r>
          </w:p>
          <w:p w:rsidR="00122B9D" w:rsidRPr="00122B9D" w:rsidRDefault="00122B9D" w:rsidP="00122B9D">
            <w:pPr>
              <w:tabs>
                <w:tab w:val="left" w:pos="4676"/>
              </w:tabs>
              <w:ind w:firstLineChars="1850" w:firstLine="4440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     </w:t>
            </w:r>
            <w:r w:rsidRPr="0009273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    月    日</w:t>
            </w:r>
          </w:p>
        </w:tc>
      </w:tr>
    </w:tbl>
    <w:p w:rsidR="00122B9D" w:rsidRDefault="00122B9D" w:rsidP="00122B9D">
      <w:pPr>
        <w:spacing w:line="20" w:lineRule="exact"/>
      </w:pPr>
    </w:p>
    <w:p w:rsidR="00122B9D" w:rsidRPr="00EA1B75" w:rsidRDefault="00122B9D" w:rsidP="00EA1B75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122B9D" w:rsidRPr="00EA1B75" w:rsidSect="00122B9D">
      <w:pgSz w:w="11906" w:h="16838"/>
      <w:pgMar w:top="1440" w:right="1588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67" w:rsidRDefault="008E4C67" w:rsidP="00D004EA">
      <w:r>
        <w:separator/>
      </w:r>
    </w:p>
  </w:endnote>
  <w:endnote w:type="continuationSeparator" w:id="0">
    <w:p w:rsidR="008E4C67" w:rsidRDefault="008E4C67" w:rsidP="00D00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67" w:rsidRDefault="008E4C67" w:rsidP="00D004EA">
      <w:r>
        <w:separator/>
      </w:r>
    </w:p>
  </w:footnote>
  <w:footnote w:type="continuationSeparator" w:id="0">
    <w:p w:rsidR="008E4C67" w:rsidRDefault="008E4C67" w:rsidP="00D00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B75"/>
    <w:rsid w:val="00007C7F"/>
    <w:rsid w:val="00023BE7"/>
    <w:rsid w:val="0006237B"/>
    <w:rsid w:val="00066E28"/>
    <w:rsid w:val="00080384"/>
    <w:rsid w:val="000C15AE"/>
    <w:rsid w:val="00107DB4"/>
    <w:rsid w:val="00122B9D"/>
    <w:rsid w:val="00136386"/>
    <w:rsid w:val="00140D59"/>
    <w:rsid w:val="001B0A40"/>
    <w:rsid w:val="0024639B"/>
    <w:rsid w:val="00257208"/>
    <w:rsid w:val="00266EF1"/>
    <w:rsid w:val="002C2D36"/>
    <w:rsid w:val="002C5606"/>
    <w:rsid w:val="002F2528"/>
    <w:rsid w:val="00315555"/>
    <w:rsid w:val="00345C13"/>
    <w:rsid w:val="00380A38"/>
    <w:rsid w:val="003B1619"/>
    <w:rsid w:val="00427655"/>
    <w:rsid w:val="004317AA"/>
    <w:rsid w:val="0048568E"/>
    <w:rsid w:val="004B285A"/>
    <w:rsid w:val="00511F77"/>
    <w:rsid w:val="00563E6E"/>
    <w:rsid w:val="00571F62"/>
    <w:rsid w:val="00587828"/>
    <w:rsid w:val="005917E2"/>
    <w:rsid w:val="00693A33"/>
    <w:rsid w:val="006C7486"/>
    <w:rsid w:val="00700149"/>
    <w:rsid w:val="00732805"/>
    <w:rsid w:val="007C4152"/>
    <w:rsid w:val="007D1D23"/>
    <w:rsid w:val="007D7D58"/>
    <w:rsid w:val="0085268D"/>
    <w:rsid w:val="00857E70"/>
    <w:rsid w:val="0086363C"/>
    <w:rsid w:val="00874C82"/>
    <w:rsid w:val="00886036"/>
    <w:rsid w:val="00887D42"/>
    <w:rsid w:val="008A7DAD"/>
    <w:rsid w:val="008C32B5"/>
    <w:rsid w:val="008E08B1"/>
    <w:rsid w:val="008E268E"/>
    <w:rsid w:val="008E4C67"/>
    <w:rsid w:val="009B09F4"/>
    <w:rsid w:val="009C790F"/>
    <w:rsid w:val="00A005DB"/>
    <w:rsid w:val="00A46CF0"/>
    <w:rsid w:val="00AA46F4"/>
    <w:rsid w:val="00AC469E"/>
    <w:rsid w:val="00AF477E"/>
    <w:rsid w:val="00AF5FAC"/>
    <w:rsid w:val="00B3763D"/>
    <w:rsid w:val="00B42F7D"/>
    <w:rsid w:val="00B90865"/>
    <w:rsid w:val="00BA204C"/>
    <w:rsid w:val="00BA6F2F"/>
    <w:rsid w:val="00BF32E4"/>
    <w:rsid w:val="00C623F3"/>
    <w:rsid w:val="00C77F00"/>
    <w:rsid w:val="00CF40C3"/>
    <w:rsid w:val="00D004EA"/>
    <w:rsid w:val="00D624BB"/>
    <w:rsid w:val="00D84386"/>
    <w:rsid w:val="00DA689C"/>
    <w:rsid w:val="00DB2C19"/>
    <w:rsid w:val="00DB5D10"/>
    <w:rsid w:val="00DF09D3"/>
    <w:rsid w:val="00DF3C72"/>
    <w:rsid w:val="00E7496F"/>
    <w:rsid w:val="00EA1B75"/>
    <w:rsid w:val="00EF52D4"/>
    <w:rsid w:val="00F13FE9"/>
    <w:rsid w:val="00F22D00"/>
    <w:rsid w:val="00F412CB"/>
    <w:rsid w:val="00F46D97"/>
    <w:rsid w:val="00F507BB"/>
    <w:rsid w:val="00F67246"/>
    <w:rsid w:val="00FB6E63"/>
    <w:rsid w:val="00FF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B75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4">
    <w:name w:val="header"/>
    <w:basedOn w:val="a"/>
    <w:link w:val="Char"/>
    <w:uiPriority w:val="99"/>
    <w:semiHidden/>
    <w:unhideWhenUsed/>
    <w:rsid w:val="00D00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04E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0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04EA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C79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79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9893">
                  <w:marLeft w:val="0"/>
                  <w:marRight w:val="0"/>
                  <w:marTop w:val="100"/>
                  <w:marBottom w:val="100"/>
                  <w:divBdr>
                    <w:top w:val="single" w:sz="4" w:space="0" w:color="E6EDF3"/>
                    <w:left w:val="single" w:sz="4" w:space="0" w:color="E6EDF3"/>
                    <w:bottom w:val="single" w:sz="4" w:space="0" w:color="E6EDF3"/>
                    <w:right w:val="single" w:sz="4" w:space="0" w:color="E6EDF3"/>
                  </w:divBdr>
                  <w:divsChild>
                    <w:div w:id="19250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980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54</cp:revision>
  <cp:lastPrinted>2020-04-01T06:45:00Z</cp:lastPrinted>
  <dcterms:created xsi:type="dcterms:W3CDTF">2020-04-02T07:32:00Z</dcterms:created>
  <dcterms:modified xsi:type="dcterms:W3CDTF">2020-04-24T08:33:00Z</dcterms:modified>
</cp:coreProperties>
</file>