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4" w:rsidRDefault="000C0889" w:rsidP="00DC52A4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火炬高新区委属单位</w:t>
      </w:r>
      <w:r w:rsidR="00265BD5">
        <w:rPr>
          <w:rFonts w:ascii="宋体" w:hAnsi="宋体" w:cs="宋体" w:hint="eastAsia"/>
          <w:b/>
          <w:bCs/>
          <w:kern w:val="0"/>
          <w:sz w:val="44"/>
          <w:szCs w:val="44"/>
        </w:rPr>
        <w:t>公开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招聘岗位信息表</w:t>
      </w:r>
    </w:p>
    <w:tbl>
      <w:tblPr>
        <w:tblpPr w:leftFromText="180" w:rightFromText="180" w:vertAnchor="text" w:horzAnchor="margin" w:tblpY="39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992"/>
        <w:gridCol w:w="567"/>
        <w:gridCol w:w="567"/>
        <w:gridCol w:w="993"/>
        <w:gridCol w:w="3402"/>
        <w:gridCol w:w="708"/>
        <w:gridCol w:w="1418"/>
        <w:gridCol w:w="1417"/>
        <w:gridCol w:w="851"/>
        <w:gridCol w:w="2126"/>
      </w:tblGrid>
      <w:tr w:rsidR="00A94DFA" w:rsidRPr="00E624E5" w:rsidTr="00A94DFA">
        <w:trPr>
          <w:trHeight w:val="504"/>
        </w:trPr>
        <w:tc>
          <w:tcPr>
            <w:tcW w:w="675" w:type="dxa"/>
            <w:vMerge w:val="restart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用人</w:t>
            </w:r>
            <w:r w:rsidRPr="00E624E5">
              <w:rPr>
                <w:rFonts w:ascii="黑体" w:eastAsia="黑体" w:hint="eastAsia"/>
                <w:b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 w:rsidR="00A94DFA" w:rsidRPr="002E1F47" w:rsidRDefault="00A94DFA" w:rsidP="00A94DFA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岗位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代码</w:t>
            </w:r>
          </w:p>
        </w:tc>
        <w:tc>
          <w:tcPr>
            <w:tcW w:w="992" w:type="dxa"/>
            <w:vMerge w:val="restart"/>
            <w:vAlign w:val="center"/>
          </w:tcPr>
          <w:p w:rsidR="00A94DFA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岗位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名称</w:t>
            </w:r>
          </w:p>
        </w:tc>
        <w:tc>
          <w:tcPr>
            <w:tcW w:w="567" w:type="dxa"/>
            <w:vMerge w:val="restart"/>
            <w:vAlign w:val="center"/>
          </w:tcPr>
          <w:p w:rsidR="00A94DFA" w:rsidRPr="002E1F47" w:rsidRDefault="00A94DFA" w:rsidP="00A94DFA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招聘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人数</w:t>
            </w:r>
          </w:p>
        </w:tc>
        <w:tc>
          <w:tcPr>
            <w:tcW w:w="567" w:type="dxa"/>
            <w:vMerge w:val="restart"/>
            <w:vAlign w:val="center"/>
          </w:tcPr>
          <w:p w:rsidR="00A94DFA" w:rsidRPr="002E1F47" w:rsidRDefault="00A94DFA" w:rsidP="00A94DFA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性别</w:t>
            </w:r>
          </w:p>
        </w:tc>
        <w:tc>
          <w:tcPr>
            <w:tcW w:w="10915" w:type="dxa"/>
            <w:gridSpan w:val="7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所  需  资  格  条  件</w:t>
            </w:r>
          </w:p>
        </w:tc>
      </w:tr>
      <w:tr w:rsidR="00A94DFA" w:rsidRPr="00E624E5" w:rsidTr="00B91396">
        <w:trPr>
          <w:trHeight w:val="568"/>
        </w:trPr>
        <w:tc>
          <w:tcPr>
            <w:tcW w:w="675" w:type="dxa"/>
            <w:vMerge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3" w:type="dxa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最低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3402" w:type="dxa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专业</w:t>
            </w:r>
          </w:p>
        </w:tc>
        <w:tc>
          <w:tcPr>
            <w:tcW w:w="708" w:type="dxa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最高</w:t>
            </w:r>
          </w:p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1418" w:type="dxa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专业职称/职业资格</w:t>
            </w:r>
          </w:p>
        </w:tc>
        <w:tc>
          <w:tcPr>
            <w:tcW w:w="1417" w:type="dxa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工作经历</w:t>
            </w:r>
          </w:p>
        </w:tc>
        <w:tc>
          <w:tcPr>
            <w:tcW w:w="851" w:type="dxa"/>
            <w:vAlign w:val="center"/>
          </w:tcPr>
          <w:p w:rsidR="00A94DFA" w:rsidRPr="00E624E5" w:rsidRDefault="00A94DFA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A94DFA" w:rsidRPr="00E624E5" w:rsidRDefault="00B91396" w:rsidP="00A94DF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其它条件或说明</w:t>
            </w:r>
          </w:p>
        </w:tc>
      </w:tr>
      <w:tr w:rsidR="00A94DFA" w:rsidRPr="00C53701" w:rsidTr="00B91396">
        <w:trPr>
          <w:trHeight w:val="736"/>
        </w:trPr>
        <w:tc>
          <w:tcPr>
            <w:tcW w:w="675" w:type="dxa"/>
            <w:vMerge w:val="restart"/>
            <w:vAlign w:val="center"/>
          </w:tcPr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政</w:t>
            </w:r>
          </w:p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务</w:t>
            </w:r>
          </w:p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中</w:t>
            </w:r>
          </w:p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心</w:t>
            </w: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01A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党务工作A岗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993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3402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哲学类、中国语言文学类、马克思主义理论类、政治学类、新闻传播学类、公共管理类、法学类</w:t>
            </w:r>
          </w:p>
        </w:tc>
        <w:tc>
          <w:tcPr>
            <w:tcW w:w="708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418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417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1年以上党务工作经历</w:t>
            </w:r>
          </w:p>
        </w:tc>
        <w:tc>
          <w:tcPr>
            <w:tcW w:w="851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中共党员</w:t>
            </w:r>
          </w:p>
        </w:tc>
        <w:tc>
          <w:tcPr>
            <w:tcW w:w="2126" w:type="dxa"/>
            <w:vMerge w:val="restart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A94DFA" w:rsidRPr="00C53701" w:rsidTr="00B91396">
        <w:trPr>
          <w:trHeight w:val="562"/>
        </w:trPr>
        <w:tc>
          <w:tcPr>
            <w:tcW w:w="675" w:type="dxa"/>
            <w:vMerge/>
            <w:vAlign w:val="center"/>
          </w:tcPr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01B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党务工作B岗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993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A94DFA" w:rsidRPr="00C53701" w:rsidTr="00B91396">
        <w:trPr>
          <w:trHeight w:val="826"/>
        </w:trPr>
        <w:tc>
          <w:tcPr>
            <w:tcW w:w="675" w:type="dxa"/>
            <w:vMerge/>
            <w:vAlign w:val="center"/>
          </w:tcPr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招商服务岗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3402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" w:eastAsia="仿宋" w:hAnsi="仿宋" w:hint="eastAsia"/>
                <w:color w:val="000000" w:themeColor="text1"/>
                <w:sz w:val="24"/>
              </w:rPr>
              <w:t>经济贸易类、电子信息类、通信信息类、计算机信息管理类</w:t>
            </w:r>
          </w:p>
        </w:tc>
        <w:tc>
          <w:tcPr>
            <w:tcW w:w="708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418" w:type="dxa"/>
            <w:vAlign w:val="center"/>
          </w:tcPr>
          <w:p w:rsidR="00A94DFA" w:rsidRPr="006D315E" w:rsidRDefault="00A94DFA" w:rsidP="00A94DFA">
            <w:pPr>
              <w:spacing w:line="300" w:lineRule="exact"/>
              <w:ind w:firstLineChars="100" w:firstLine="240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851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 w:rsidR="00A94DFA" w:rsidRPr="006D315E" w:rsidRDefault="00B91396" w:rsidP="00A94DFA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英语四级以上或四级考试425分以上。</w:t>
            </w:r>
          </w:p>
        </w:tc>
      </w:tr>
      <w:tr w:rsidR="00A94DFA" w:rsidRPr="00C53701" w:rsidTr="00B91396">
        <w:trPr>
          <w:trHeight w:val="217"/>
        </w:trPr>
        <w:tc>
          <w:tcPr>
            <w:tcW w:w="675" w:type="dxa"/>
            <w:vMerge/>
            <w:vAlign w:val="center"/>
          </w:tcPr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预算管理岗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3402" w:type="dxa"/>
            <w:vAlign w:val="center"/>
          </w:tcPr>
          <w:p w:rsidR="00A94DFA" w:rsidRPr="006D315E" w:rsidRDefault="00A94DFA" w:rsidP="00A94DFA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会计审计类、财政金融类</w:t>
            </w:r>
          </w:p>
        </w:tc>
        <w:tc>
          <w:tcPr>
            <w:tcW w:w="708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40周岁</w:t>
            </w:r>
          </w:p>
        </w:tc>
        <w:tc>
          <w:tcPr>
            <w:tcW w:w="1418" w:type="dxa"/>
            <w:vAlign w:val="center"/>
          </w:tcPr>
          <w:p w:rsidR="00A94DFA" w:rsidRPr="006D315E" w:rsidRDefault="00A94DFA" w:rsidP="00A94DFA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中级会计师</w:t>
            </w:r>
          </w:p>
          <w:p w:rsidR="00A94DFA" w:rsidRPr="006D315E" w:rsidRDefault="00A94DFA" w:rsidP="00A94DFA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及以上</w:t>
            </w:r>
          </w:p>
        </w:tc>
        <w:tc>
          <w:tcPr>
            <w:tcW w:w="1417" w:type="dxa"/>
            <w:vAlign w:val="center"/>
          </w:tcPr>
          <w:p w:rsidR="00A94DFA" w:rsidRPr="006D315E" w:rsidRDefault="00A94DFA" w:rsidP="003A4D9B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3年以上财务工作经</w:t>
            </w:r>
            <w:r w:rsidR="003A4D9B"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51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 w:rsidR="00A94DFA" w:rsidRPr="006D315E" w:rsidRDefault="00A94DFA" w:rsidP="00A94DFA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A94DFA" w:rsidRPr="00C53701" w:rsidTr="00B91396">
        <w:trPr>
          <w:trHeight w:val="976"/>
        </w:trPr>
        <w:tc>
          <w:tcPr>
            <w:tcW w:w="675" w:type="dxa"/>
            <w:vMerge/>
            <w:vAlign w:val="center"/>
          </w:tcPr>
          <w:p w:rsidR="00A94DFA" w:rsidRPr="002A636D" w:rsidRDefault="00A94DFA" w:rsidP="00A94D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安全监管岗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993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3402" w:type="dxa"/>
            <w:vAlign w:val="center"/>
          </w:tcPr>
          <w:p w:rsidR="00A94DFA" w:rsidRPr="006D315E" w:rsidRDefault="00A94DFA" w:rsidP="00A94DFA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公共管理类，法学类，安全工程、安全科学与工程、安全技术管理专业</w:t>
            </w:r>
          </w:p>
        </w:tc>
        <w:tc>
          <w:tcPr>
            <w:tcW w:w="708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418" w:type="dxa"/>
            <w:vAlign w:val="center"/>
          </w:tcPr>
          <w:p w:rsidR="00A94DFA" w:rsidRPr="006D315E" w:rsidRDefault="00A94DFA" w:rsidP="00A94DFA">
            <w:pPr>
              <w:spacing w:line="300" w:lineRule="exact"/>
              <w:ind w:firstLineChars="150" w:firstLine="360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851" w:type="dxa"/>
            <w:vAlign w:val="center"/>
          </w:tcPr>
          <w:p w:rsidR="00A94DFA" w:rsidRPr="006D315E" w:rsidRDefault="00A94DFA" w:rsidP="00A94DF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 w:rsidR="00A94DFA" w:rsidRPr="006D315E" w:rsidRDefault="00A94DFA" w:rsidP="00A94DFA">
            <w:pPr>
              <w:spacing w:line="30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仿宋" w:eastAsia="仿宋" w:hAnsi="仿宋" w:hint="eastAsia"/>
                <w:color w:val="000000" w:themeColor="text1"/>
                <w:sz w:val="24"/>
              </w:rPr>
              <w:t>需经常到园区一线检查，应急响应时需24小时值班</w:t>
            </w:r>
          </w:p>
        </w:tc>
      </w:tr>
      <w:tr w:rsidR="00A94DFA" w:rsidRPr="00C53701" w:rsidTr="00B91396">
        <w:trPr>
          <w:trHeight w:val="510"/>
        </w:trPr>
        <w:tc>
          <w:tcPr>
            <w:tcW w:w="675" w:type="dxa"/>
            <w:vAlign w:val="center"/>
          </w:tcPr>
          <w:p w:rsidR="00A94DFA" w:rsidRDefault="00A94DFA" w:rsidP="00A94DFA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统计中心</w:t>
            </w: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经济统计岗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3402" w:type="dxa"/>
            <w:vAlign w:val="center"/>
          </w:tcPr>
          <w:p w:rsidR="00A94DFA" w:rsidRPr="006D315E" w:rsidRDefault="00A94DFA" w:rsidP="00A94DFA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统计学类、会计与审计类、财政金融类</w:t>
            </w:r>
          </w:p>
        </w:tc>
        <w:tc>
          <w:tcPr>
            <w:tcW w:w="708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418" w:type="dxa"/>
            <w:vAlign w:val="center"/>
          </w:tcPr>
          <w:p w:rsidR="00A94DFA" w:rsidRPr="006D315E" w:rsidRDefault="00B91396" w:rsidP="00C31DDA">
            <w:pPr>
              <w:jc w:val="center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助理统计（</w:t>
            </w:r>
            <w:r w:rsidR="00C31DDA" w:rsidRPr="006D315E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审计</w:t>
            </w:r>
            <w:r w:rsidRPr="006D315E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、会计）师及以上</w:t>
            </w:r>
          </w:p>
        </w:tc>
        <w:tc>
          <w:tcPr>
            <w:tcW w:w="1417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851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 w:rsidR="00A94DFA" w:rsidRPr="006D315E" w:rsidRDefault="00A94DFA" w:rsidP="00A94DFA">
            <w:pPr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A94DFA" w:rsidRPr="00C53701" w:rsidTr="00B91396">
        <w:trPr>
          <w:trHeight w:val="174"/>
        </w:trPr>
        <w:tc>
          <w:tcPr>
            <w:tcW w:w="675" w:type="dxa"/>
            <w:vAlign w:val="center"/>
          </w:tcPr>
          <w:p w:rsidR="00A94DFA" w:rsidRDefault="00A94DFA" w:rsidP="00A94DFA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财政中心</w:t>
            </w:r>
          </w:p>
        </w:tc>
        <w:tc>
          <w:tcPr>
            <w:tcW w:w="709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综合管理岗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6D315E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全日制本科</w:t>
            </w:r>
          </w:p>
        </w:tc>
        <w:tc>
          <w:tcPr>
            <w:tcW w:w="3402" w:type="dxa"/>
            <w:vAlign w:val="center"/>
          </w:tcPr>
          <w:p w:rsidR="00A94DFA" w:rsidRPr="006D315E" w:rsidRDefault="00A94DFA" w:rsidP="00A94DFA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工商管理类、公共管理类</w:t>
            </w:r>
          </w:p>
        </w:tc>
        <w:tc>
          <w:tcPr>
            <w:tcW w:w="708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35周岁</w:t>
            </w:r>
          </w:p>
        </w:tc>
        <w:tc>
          <w:tcPr>
            <w:tcW w:w="1418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851" w:type="dxa"/>
            <w:vAlign w:val="center"/>
          </w:tcPr>
          <w:p w:rsidR="00A94DFA" w:rsidRPr="006D315E" w:rsidRDefault="00A94DFA" w:rsidP="00A94DFA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 w:rsidRPr="006D315E">
              <w:rPr>
                <w:rFonts w:ascii="仿宋_GB2312" w:eastAsia="仿宋_GB2312" w:hint="eastAsia"/>
                <w:color w:val="000000" w:themeColor="text1"/>
                <w:sz w:val="24"/>
              </w:rPr>
              <w:t>中共党员</w:t>
            </w:r>
          </w:p>
        </w:tc>
        <w:tc>
          <w:tcPr>
            <w:tcW w:w="2126" w:type="dxa"/>
            <w:vAlign w:val="center"/>
          </w:tcPr>
          <w:p w:rsidR="00A94DFA" w:rsidRPr="006D315E" w:rsidRDefault="00A94DFA" w:rsidP="00A94DF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94DFA" w:rsidRPr="00C53701" w:rsidTr="00B91396">
        <w:trPr>
          <w:trHeight w:val="491"/>
        </w:trPr>
        <w:tc>
          <w:tcPr>
            <w:tcW w:w="2376" w:type="dxa"/>
            <w:gridSpan w:val="3"/>
            <w:vAlign w:val="center"/>
          </w:tcPr>
          <w:p w:rsidR="00A94DFA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A94DFA" w:rsidRDefault="003A4D9B" w:rsidP="00A94DF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94DFA" w:rsidRPr="00EA2E08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94DFA" w:rsidRPr="00C53701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94DFA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94DFA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4DFA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94DFA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4DFA" w:rsidRDefault="00A94DFA" w:rsidP="00A94D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94DFA" w:rsidRPr="00A94DFA" w:rsidRDefault="00A94DFA" w:rsidP="00A94DFA">
      <w:pPr>
        <w:widowControl/>
        <w:rPr>
          <w:rFonts w:ascii="宋体" w:hAnsi="宋体" w:cs="宋体"/>
          <w:b/>
          <w:bCs/>
          <w:kern w:val="0"/>
          <w:sz w:val="44"/>
          <w:szCs w:val="44"/>
        </w:rPr>
        <w:sectPr w:rsidR="00A94DFA" w:rsidRPr="00A94DFA" w:rsidSect="00AC3B21">
          <w:pgSz w:w="16840" w:h="11907" w:orient="landscape" w:code="9"/>
          <w:pgMar w:top="1418" w:right="1440" w:bottom="1134" w:left="1440" w:header="851" w:footer="992" w:gutter="0"/>
          <w:cols w:space="425"/>
          <w:docGrid w:linePitch="312"/>
        </w:sectPr>
      </w:pPr>
    </w:p>
    <w:p w:rsidR="00DC52A4" w:rsidRPr="00DC52A4" w:rsidRDefault="00DC52A4" w:rsidP="00A94DFA">
      <w:pPr>
        <w:rPr>
          <w:rFonts w:ascii="华文仿宋" w:eastAsia="华文仿宋" w:hAnsi="华文仿宋"/>
          <w:color w:val="000000"/>
          <w:spacing w:val="-4"/>
          <w:sz w:val="32"/>
          <w:szCs w:val="32"/>
        </w:rPr>
      </w:pPr>
    </w:p>
    <w:sectPr w:rsidR="00DC52A4" w:rsidRPr="00DC52A4" w:rsidSect="00A94DF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C7" w:rsidRDefault="00844DC7" w:rsidP="0062366F">
      <w:r>
        <w:separator/>
      </w:r>
    </w:p>
  </w:endnote>
  <w:endnote w:type="continuationSeparator" w:id="1">
    <w:p w:rsidR="00844DC7" w:rsidRDefault="00844DC7" w:rsidP="0062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C7" w:rsidRDefault="00844DC7" w:rsidP="0062366F">
      <w:r>
        <w:separator/>
      </w:r>
    </w:p>
  </w:footnote>
  <w:footnote w:type="continuationSeparator" w:id="1">
    <w:p w:rsidR="00844DC7" w:rsidRDefault="00844DC7" w:rsidP="0062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DE4518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9785F4A"/>
    <w:multiLevelType w:val="hybridMultilevel"/>
    <w:tmpl w:val="56B4AB80"/>
    <w:lvl w:ilvl="0" w:tplc="7F507EDC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6694310"/>
    <w:multiLevelType w:val="hybridMultilevel"/>
    <w:tmpl w:val="7556E882"/>
    <w:lvl w:ilvl="0" w:tplc="C298F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73082"/>
    <w:multiLevelType w:val="hybridMultilevel"/>
    <w:tmpl w:val="602E3698"/>
    <w:lvl w:ilvl="0" w:tplc="94C02428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66F87C67"/>
    <w:multiLevelType w:val="hybridMultilevel"/>
    <w:tmpl w:val="38346D08"/>
    <w:lvl w:ilvl="0" w:tplc="14DCB05C">
      <w:start w:val="2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5">
    <w:nsid w:val="6EA1778E"/>
    <w:multiLevelType w:val="hybridMultilevel"/>
    <w:tmpl w:val="B374E426"/>
    <w:lvl w:ilvl="0" w:tplc="68DAD902">
      <w:start w:val="1"/>
      <w:numFmt w:val="japaneseCounting"/>
      <w:lvlText w:val="（%1）"/>
      <w:lvlJc w:val="left"/>
      <w:pPr>
        <w:ind w:left="169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ind w:left="439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6F"/>
    <w:rsid w:val="00012198"/>
    <w:rsid w:val="00050392"/>
    <w:rsid w:val="000574EC"/>
    <w:rsid w:val="00072F61"/>
    <w:rsid w:val="000930BD"/>
    <w:rsid w:val="00094A1A"/>
    <w:rsid w:val="00097C2B"/>
    <w:rsid w:val="000B5785"/>
    <w:rsid w:val="000C0889"/>
    <w:rsid w:val="000D1A95"/>
    <w:rsid w:val="000E038A"/>
    <w:rsid w:val="000E10D2"/>
    <w:rsid w:val="000F0FC5"/>
    <w:rsid w:val="00101796"/>
    <w:rsid w:val="00107E96"/>
    <w:rsid w:val="001221FC"/>
    <w:rsid w:val="001365A7"/>
    <w:rsid w:val="00145BD2"/>
    <w:rsid w:val="001466C5"/>
    <w:rsid w:val="00153C00"/>
    <w:rsid w:val="001555EC"/>
    <w:rsid w:val="001571BE"/>
    <w:rsid w:val="00164C12"/>
    <w:rsid w:val="0017619F"/>
    <w:rsid w:val="001F497B"/>
    <w:rsid w:val="00203325"/>
    <w:rsid w:val="0021228D"/>
    <w:rsid w:val="00213944"/>
    <w:rsid w:val="00220EB0"/>
    <w:rsid w:val="002226E4"/>
    <w:rsid w:val="00236E11"/>
    <w:rsid w:val="00251776"/>
    <w:rsid w:val="00263CBA"/>
    <w:rsid w:val="00265BD5"/>
    <w:rsid w:val="00271504"/>
    <w:rsid w:val="0027466C"/>
    <w:rsid w:val="00276E1C"/>
    <w:rsid w:val="002908A7"/>
    <w:rsid w:val="002910C9"/>
    <w:rsid w:val="00291591"/>
    <w:rsid w:val="002924AD"/>
    <w:rsid w:val="00296EFD"/>
    <w:rsid w:val="002A497C"/>
    <w:rsid w:val="002A660B"/>
    <w:rsid w:val="002B2E0E"/>
    <w:rsid w:val="002C517A"/>
    <w:rsid w:val="002D0F9B"/>
    <w:rsid w:val="002D232C"/>
    <w:rsid w:val="002D76FC"/>
    <w:rsid w:val="003049BA"/>
    <w:rsid w:val="003076B0"/>
    <w:rsid w:val="00310AB7"/>
    <w:rsid w:val="00311ECC"/>
    <w:rsid w:val="0034120C"/>
    <w:rsid w:val="003443C1"/>
    <w:rsid w:val="00377CA7"/>
    <w:rsid w:val="003A32CB"/>
    <w:rsid w:val="003A32F9"/>
    <w:rsid w:val="003A34A5"/>
    <w:rsid w:val="003A4D9B"/>
    <w:rsid w:val="003E2170"/>
    <w:rsid w:val="00403472"/>
    <w:rsid w:val="004051EA"/>
    <w:rsid w:val="004078DD"/>
    <w:rsid w:val="00427432"/>
    <w:rsid w:val="004446F6"/>
    <w:rsid w:val="004477EB"/>
    <w:rsid w:val="00464635"/>
    <w:rsid w:val="0046572E"/>
    <w:rsid w:val="0048006F"/>
    <w:rsid w:val="00483400"/>
    <w:rsid w:val="004A58DE"/>
    <w:rsid w:val="004B0EAF"/>
    <w:rsid w:val="004B1F82"/>
    <w:rsid w:val="004E77E3"/>
    <w:rsid w:val="004F6A48"/>
    <w:rsid w:val="00500686"/>
    <w:rsid w:val="00526CF9"/>
    <w:rsid w:val="00532C73"/>
    <w:rsid w:val="00544B88"/>
    <w:rsid w:val="0055645E"/>
    <w:rsid w:val="0057256C"/>
    <w:rsid w:val="00582930"/>
    <w:rsid w:val="005C0049"/>
    <w:rsid w:val="005C6D77"/>
    <w:rsid w:val="005E17C0"/>
    <w:rsid w:val="005E7729"/>
    <w:rsid w:val="0061477C"/>
    <w:rsid w:val="0062366F"/>
    <w:rsid w:val="00630949"/>
    <w:rsid w:val="00634212"/>
    <w:rsid w:val="00647C1A"/>
    <w:rsid w:val="0065392E"/>
    <w:rsid w:val="00653F05"/>
    <w:rsid w:val="00655FAC"/>
    <w:rsid w:val="00657FD0"/>
    <w:rsid w:val="0066152B"/>
    <w:rsid w:val="00662450"/>
    <w:rsid w:val="00673185"/>
    <w:rsid w:val="00674705"/>
    <w:rsid w:val="00685AB4"/>
    <w:rsid w:val="00692E83"/>
    <w:rsid w:val="006962AF"/>
    <w:rsid w:val="006A0422"/>
    <w:rsid w:val="006A4070"/>
    <w:rsid w:val="006A5B16"/>
    <w:rsid w:val="006B2ED0"/>
    <w:rsid w:val="006C1B73"/>
    <w:rsid w:val="006D315E"/>
    <w:rsid w:val="006E1064"/>
    <w:rsid w:val="006E2EBC"/>
    <w:rsid w:val="006F303C"/>
    <w:rsid w:val="00704E73"/>
    <w:rsid w:val="00706455"/>
    <w:rsid w:val="007320C9"/>
    <w:rsid w:val="00732427"/>
    <w:rsid w:val="00736FF1"/>
    <w:rsid w:val="00741A96"/>
    <w:rsid w:val="00756A81"/>
    <w:rsid w:val="007621CD"/>
    <w:rsid w:val="00762872"/>
    <w:rsid w:val="00765680"/>
    <w:rsid w:val="00777A9A"/>
    <w:rsid w:val="00785782"/>
    <w:rsid w:val="007B6189"/>
    <w:rsid w:val="007E0DD0"/>
    <w:rsid w:val="007F1CBD"/>
    <w:rsid w:val="00815FA9"/>
    <w:rsid w:val="00823E6E"/>
    <w:rsid w:val="008258CD"/>
    <w:rsid w:val="00830ECC"/>
    <w:rsid w:val="00835584"/>
    <w:rsid w:val="00844DC7"/>
    <w:rsid w:val="00847090"/>
    <w:rsid w:val="00853D48"/>
    <w:rsid w:val="00857F7E"/>
    <w:rsid w:val="008612FD"/>
    <w:rsid w:val="008676F4"/>
    <w:rsid w:val="00877D93"/>
    <w:rsid w:val="00892E2D"/>
    <w:rsid w:val="008953E9"/>
    <w:rsid w:val="008A12BC"/>
    <w:rsid w:val="008A25B4"/>
    <w:rsid w:val="008C5E7B"/>
    <w:rsid w:val="009047BD"/>
    <w:rsid w:val="0091432E"/>
    <w:rsid w:val="00914DE2"/>
    <w:rsid w:val="00920227"/>
    <w:rsid w:val="00921DC5"/>
    <w:rsid w:val="00946C04"/>
    <w:rsid w:val="00960EF9"/>
    <w:rsid w:val="00962198"/>
    <w:rsid w:val="009668A9"/>
    <w:rsid w:val="00984F76"/>
    <w:rsid w:val="00997D29"/>
    <w:rsid w:val="009A1538"/>
    <w:rsid w:val="009B0AE5"/>
    <w:rsid w:val="009B129B"/>
    <w:rsid w:val="009B1750"/>
    <w:rsid w:val="009B346F"/>
    <w:rsid w:val="009C252C"/>
    <w:rsid w:val="009C6CDC"/>
    <w:rsid w:val="009F1457"/>
    <w:rsid w:val="00A00F20"/>
    <w:rsid w:val="00A20AE6"/>
    <w:rsid w:val="00A247A1"/>
    <w:rsid w:val="00A4106A"/>
    <w:rsid w:val="00A4434F"/>
    <w:rsid w:val="00A44B63"/>
    <w:rsid w:val="00A47ECA"/>
    <w:rsid w:val="00A50908"/>
    <w:rsid w:val="00A509DF"/>
    <w:rsid w:val="00A55CA5"/>
    <w:rsid w:val="00A6086D"/>
    <w:rsid w:val="00A61E2A"/>
    <w:rsid w:val="00A83EBD"/>
    <w:rsid w:val="00A94DFA"/>
    <w:rsid w:val="00AA6E41"/>
    <w:rsid w:val="00AC3B21"/>
    <w:rsid w:val="00AE35FC"/>
    <w:rsid w:val="00AF5172"/>
    <w:rsid w:val="00B0289D"/>
    <w:rsid w:val="00B06AFE"/>
    <w:rsid w:val="00B165C3"/>
    <w:rsid w:val="00B61D56"/>
    <w:rsid w:val="00B91396"/>
    <w:rsid w:val="00BB5D63"/>
    <w:rsid w:val="00BB661E"/>
    <w:rsid w:val="00BC0BEC"/>
    <w:rsid w:val="00BC570A"/>
    <w:rsid w:val="00BC59A5"/>
    <w:rsid w:val="00BE5AE0"/>
    <w:rsid w:val="00BF382E"/>
    <w:rsid w:val="00BF6924"/>
    <w:rsid w:val="00C06A13"/>
    <w:rsid w:val="00C165DA"/>
    <w:rsid w:val="00C23341"/>
    <w:rsid w:val="00C269D1"/>
    <w:rsid w:val="00C27D47"/>
    <w:rsid w:val="00C31DDA"/>
    <w:rsid w:val="00C36363"/>
    <w:rsid w:val="00C40C2D"/>
    <w:rsid w:val="00C57967"/>
    <w:rsid w:val="00C60490"/>
    <w:rsid w:val="00C83A0E"/>
    <w:rsid w:val="00C9754E"/>
    <w:rsid w:val="00CA2502"/>
    <w:rsid w:val="00CB5C66"/>
    <w:rsid w:val="00CC5791"/>
    <w:rsid w:val="00CD5343"/>
    <w:rsid w:val="00CE6151"/>
    <w:rsid w:val="00CF1A89"/>
    <w:rsid w:val="00CF7098"/>
    <w:rsid w:val="00D00179"/>
    <w:rsid w:val="00D02161"/>
    <w:rsid w:val="00D06264"/>
    <w:rsid w:val="00D0676C"/>
    <w:rsid w:val="00D07B01"/>
    <w:rsid w:val="00D214B5"/>
    <w:rsid w:val="00D21A87"/>
    <w:rsid w:val="00D24BE2"/>
    <w:rsid w:val="00D35192"/>
    <w:rsid w:val="00D406D3"/>
    <w:rsid w:val="00D510C3"/>
    <w:rsid w:val="00D63FF6"/>
    <w:rsid w:val="00D74514"/>
    <w:rsid w:val="00D84D2E"/>
    <w:rsid w:val="00D971F0"/>
    <w:rsid w:val="00DA73C1"/>
    <w:rsid w:val="00DC4A24"/>
    <w:rsid w:val="00DC52A4"/>
    <w:rsid w:val="00DC6262"/>
    <w:rsid w:val="00DC684C"/>
    <w:rsid w:val="00DD0442"/>
    <w:rsid w:val="00DD1B10"/>
    <w:rsid w:val="00DD36F6"/>
    <w:rsid w:val="00DE12B2"/>
    <w:rsid w:val="00DF4E8E"/>
    <w:rsid w:val="00E02530"/>
    <w:rsid w:val="00E1406B"/>
    <w:rsid w:val="00E2238D"/>
    <w:rsid w:val="00E30B53"/>
    <w:rsid w:val="00E33EAE"/>
    <w:rsid w:val="00E36D59"/>
    <w:rsid w:val="00E45073"/>
    <w:rsid w:val="00E60784"/>
    <w:rsid w:val="00E73B63"/>
    <w:rsid w:val="00E95715"/>
    <w:rsid w:val="00EB3D4B"/>
    <w:rsid w:val="00EB530E"/>
    <w:rsid w:val="00EC5D06"/>
    <w:rsid w:val="00EC71E1"/>
    <w:rsid w:val="00EE7761"/>
    <w:rsid w:val="00F2068F"/>
    <w:rsid w:val="00F42786"/>
    <w:rsid w:val="00F82ACD"/>
    <w:rsid w:val="00FE1CDF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66F"/>
    <w:rPr>
      <w:sz w:val="18"/>
      <w:szCs w:val="18"/>
    </w:rPr>
  </w:style>
  <w:style w:type="paragraph" w:styleId="a5">
    <w:name w:val="List Paragraph"/>
    <w:basedOn w:val="a"/>
    <w:uiPriority w:val="34"/>
    <w:qFormat/>
    <w:rsid w:val="00655F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DEFD-EC21-42BF-A76D-54CA9964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wangly</dc:creator>
  <cp:lastModifiedBy>王达飞</cp:lastModifiedBy>
  <cp:revision>17</cp:revision>
  <cp:lastPrinted>2020-04-17T06:37:00Z</cp:lastPrinted>
  <dcterms:created xsi:type="dcterms:W3CDTF">2019-09-27T12:27:00Z</dcterms:created>
  <dcterms:modified xsi:type="dcterms:W3CDTF">2020-04-22T07:08:00Z</dcterms:modified>
</cp:coreProperties>
</file>