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792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4"/>
        <w:gridCol w:w="1606"/>
        <w:gridCol w:w="552"/>
        <w:gridCol w:w="4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1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招聘岗位</w:t>
            </w:r>
          </w:p>
        </w:tc>
        <w:tc>
          <w:tcPr>
            <w:tcW w:w="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招聘人数</w:t>
            </w:r>
          </w:p>
        </w:tc>
        <w:tc>
          <w:tcPr>
            <w:tcW w:w="4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专业要求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中小学语文教师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14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小学教育(语文)、中国语言文学类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中小学英语教师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英语、翻译（英语）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中小学体育教师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体育学类</w:t>
            </w:r>
          </w:p>
        </w:tc>
      </w:tr>
      <w:tr>
        <w:tblPrEx>
          <w:shd w:val="clear"/>
        </w:tblPrEx>
        <w:trPr>
          <w:trHeight w:val="505" w:hRule="atLeast"/>
          <w:jc w:val="center"/>
        </w:trPr>
        <w:tc>
          <w:tcPr>
            <w:tcW w:w="4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中小学信息教师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教育技术学、计算机科学与技术、软件工程、网络工程、信息安全、物联网工程、数字媒体技术、电子信息工程、电子科学与技术、通信工程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幼儿园教师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6792" w:type="dxa"/>
            <w:gridSpan w:val="4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36"/>
            </w:pPr>
            <w:r>
              <w:rPr>
                <w:rFonts w:hint="eastAsia" w:ascii="宋体" w:hAnsi="宋体" w:eastAsia="宋体" w:cs="宋体"/>
              </w:rPr>
              <w:t>注：研究生学历应聘中小学教师岗位不受专业限制，专业类别按照教育部《普通高等学校本科专业目录（2020年版）》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36"/>
            </w:pPr>
            <w:r>
              <w:rPr>
                <w:rFonts w:hint="eastAsia" w:ascii="宋体" w:hAnsi="宋体" w:eastAsia="宋体" w:cs="宋体"/>
              </w:rPr>
              <w:t>可参考以下网址：</w:t>
            </w:r>
            <w:r>
              <w:rPr>
                <w:rFonts w:hint="eastAsia" w:ascii="宋体" w:hAnsi="宋体" w:eastAsia="宋体" w:cs="宋体"/>
                <w:sz w:val="14"/>
                <w:szCs w:val="14"/>
              </w:rPr>
              <w:t>http://www.moe.gov.cn/srcsite/A08/s7056/202003/t20200303_426853.html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60217"/>
    <w:rsid w:val="0376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2020-04-20T09:06:00Z</dcterms:created>
  <dc:creator>ぺ灬cc果冻ル</dc:creator>
  <cp:lastModifiedBy>ぺ灬cc果冻ル</cp:lastModifiedBy>
  <dcterms:modified xsi:type="dcterms:W3CDTF">2020-04-20T09:08:10Z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