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5"/>
        <w:gridCol w:w="1705"/>
        <w:gridCol w:w="1015"/>
        <w:gridCol w:w="5920"/>
      </w:tblGrid>
      <w:tr w:rsidR="00D1055A" w:rsidRPr="00D1055A" w14:paraId="02AFC0AA" w14:textId="77777777" w:rsidTr="00D1055A"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4CD9A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064FC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4"/>
                <w:szCs w:val="24"/>
              </w:rPr>
              <w:t>专业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F01CC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4"/>
                <w:szCs w:val="24"/>
              </w:rPr>
              <w:t>学历</w:t>
            </w:r>
          </w:p>
        </w:tc>
        <w:tc>
          <w:tcPr>
            <w:tcW w:w="2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4B851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4"/>
                <w:szCs w:val="24"/>
              </w:rPr>
              <w:t>岗位要求</w:t>
            </w:r>
          </w:p>
        </w:tc>
      </w:tr>
      <w:tr w:rsidR="00D1055A" w:rsidRPr="00D1055A" w14:paraId="2B91721F" w14:textId="77777777" w:rsidTr="00D1055A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EE6F1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E7356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B752C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AE50A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40周岁以下，身体健康，能正常履行招聘岗位职责，无违纪违法行为。持有执业医师证书，有全科医生证者优先。</w:t>
            </w:r>
          </w:p>
        </w:tc>
      </w:tr>
      <w:tr w:rsidR="00D1055A" w:rsidRPr="00D1055A" w14:paraId="491102DE" w14:textId="77777777" w:rsidTr="00D1055A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3DFAA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中医医生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82C6A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中医学、</w:t>
            </w:r>
          </w:p>
          <w:p w14:paraId="020CA612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B9F8F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51270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40周岁以下，身体健康，能正常履行招聘岗位职责，无违纪违法行为。持有执业医师证书，有全科医生证者优先。</w:t>
            </w:r>
          </w:p>
        </w:tc>
      </w:tr>
      <w:tr w:rsidR="00D1055A" w:rsidRPr="00D1055A" w14:paraId="60223040" w14:textId="77777777" w:rsidTr="00D1055A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7D0A0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口腔医生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B49AA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5D9CD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13530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40周岁以下，身体健康，能正常履行招聘岗位职责，无违纪违法行为。持有执业医师证书，有全科医生证者优先。</w:t>
            </w:r>
          </w:p>
        </w:tc>
      </w:tr>
      <w:tr w:rsidR="00D1055A" w:rsidRPr="00D1055A" w14:paraId="51B87169" w14:textId="77777777" w:rsidTr="00D1055A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201D6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B超、放射</w:t>
            </w:r>
          </w:p>
          <w:p w14:paraId="542D2883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医生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80526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A81A9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CF7BA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40周岁以下，身体健康，能正常履行招聘岗位职责，无违纪违法行为。持有影像执业医师证书。</w:t>
            </w:r>
          </w:p>
        </w:tc>
      </w:tr>
      <w:tr w:rsidR="00D1055A" w:rsidRPr="00D1055A" w14:paraId="730061F4" w14:textId="77777777" w:rsidTr="00D1055A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3B6FE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公卫医生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FECB0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58018A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FF0AA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40周岁以下，身体健康，无违纪违法行为，可为应届毕业生。持有执业医师证书、有疾控中心或社区卫生服务机构工作经验者优先。</w:t>
            </w:r>
          </w:p>
        </w:tc>
      </w:tr>
      <w:tr w:rsidR="00D1055A" w:rsidRPr="00D1055A" w14:paraId="76AF86BF" w14:textId="77777777" w:rsidTr="00D1055A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AB052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文秘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B1C2C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文秘类相关专业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48A7E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1DAB1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35周岁以下，身体健康，具有一定的公文写作和计算机应用能力，具有文秘或办公室工作经验者优先。</w:t>
            </w:r>
          </w:p>
        </w:tc>
      </w:tr>
      <w:tr w:rsidR="00D1055A" w:rsidRPr="00D1055A" w14:paraId="679FFFE8" w14:textId="77777777" w:rsidTr="00D1055A">
        <w:tc>
          <w:tcPr>
            <w:tcW w:w="9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15468" w14:textId="77777777" w:rsidR="00D1055A" w:rsidRPr="00D1055A" w:rsidRDefault="00D1055A" w:rsidP="00D1055A">
            <w:pPr>
              <w:widowControl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</w:pPr>
            <w:r w:rsidRPr="00D1055A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24"/>
              </w:rPr>
              <w:t>医务人员中级及以上职称者可适当放宽年龄限制。</w:t>
            </w:r>
          </w:p>
        </w:tc>
      </w:tr>
    </w:tbl>
    <w:p w14:paraId="225BBE55" w14:textId="77777777" w:rsidR="00582796" w:rsidRPr="00D1055A" w:rsidRDefault="00582796"/>
    <w:sectPr w:rsidR="00582796" w:rsidRPr="00D10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5ED0" w14:textId="77777777" w:rsidR="0059125C" w:rsidRDefault="0059125C" w:rsidP="00D1055A">
      <w:r>
        <w:separator/>
      </w:r>
    </w:p>
  </w:endnote>
  <w:endnote w:type="continuationSeparator" w:id="0">
    <w:p w14:paraId="0695D8CB" w14:textId="77777777" w:rsidR="0059125C" w:rsidRDefault="0059125C" w:rsidP="00D1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356BA" w14:textId="77777777" w:rsidR="0059125C" w:rsidRDefault="0059125C" w:rsidP="00D1055A">
      <w:r>
        <w:separator/>
      </w:r>
    </w:p>
  </w:footnote>
  <w:footnote w:type="continuationSeparator" w:id="0">
    <w:p w14:paraId="336295D0" w14:textId="77777777" w:rsidR="0059125C" w:rsidRDefault="0059125C" w:rsidP="00D1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7E"/>
    <w:rsid w:val="00582796"/>
    <w:rsid w:val="0059125C"/>
    <w:rsid w:val="00A1347E"/>
    <w:rsid w:val="00D1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A2D19-C22A-433D-B82E-641A1A1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5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55A"/>
    <w:rPr>
      <w:sz w:val="18"/>
      <w:szCs w:val="18"/>
    </w:rPr>
  </w:style>
  <w:style w:type="character" w:styleId="a7">
    <w:name w:val="Strong"/>
    <w:basedOn w:val="a0"/>
    <w:uiPriority w:val="22"/>
    <w:qFormat/>
    <w:rsid w:val="00D10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0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2020-04-17T08:14:00Z</dcterms:created>
  <dcterms:modified xsi:type="dcterms:W3CDTF">2020-04-17T08:14:00Z</dcterms:modified>
</cp:coreProperties>
</file>