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年中国中医科学院中医基础理论研究所</w:t>
      </w:r>
    </w:p>
    <w:p>
      <w:pPr>
        <w:spacing w:line="7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公开招聘公告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根据工作需要，20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年中国中医科学院中医基础理论研究所公开招聘工作人员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kern w:val="0"/>
          <w:sz w:val="32"/>
          <w:szCs w:val="32"/>
        </w:rPr>
        <w:t>名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。现将有关事项公告如下：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单位简介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中国中医科学院中医基础理论研究所成立于1985年4月，是目前唯一一个专门从事中医基础理论研究的国家级科研院所。其前身为1980年成立的中医研究院中心实验室。以继承与创新结合、理论探索联系临床实际、基础研究面向国家重大需求为基本方针，工作方向包括基于临床的中医理论创新研究；中医理论的框架与内涵研究；中医理论在重大疾病临床防治中应用研究。中长期发展目标是要建设成为队伍精干、优势突出、特色鲜明、能胜任中医理论继承与创新研究任务，代表国家中医药基础理论研究水平的中央科研院所；努力成为高水平的国家中医基础理论研究中心、中医基础理论研究重大项目的组织中心、中医基础理论研究的学术交流中心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二、招聘要求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（一）具有中华人民共和国国籍；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（二）思想品德端正，遵守中华人民共和国宪法和法律，无违规违纪等不良记录；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（三）具有良好的职业道德和团队协作、沟通能力，热爱中医卫生事业；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（四）身心健康，胜任岗位要求；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（五）须为全国普通高等院校全日制培养的、统招统分的20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年应届毕业生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。具体年龄要求为“本科不超过26岁（1994年1月1日以后出生），硕士不超过30岁（1990年1月1日以后出生），博士不超过35岁（1985年1月1日以后出生）。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三、招聘岗位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详见《20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年度高校毕业生需求信息表》（附件1）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四、相关程序说明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（一）报名。20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年应届毕业生请填写《</w:t>
      </w:r>
      <w:r>
        <w:rPr>
          <w:rStyle w:val="4"/>
          <w:rFonts w:hint="eastAsia" w:ascii="宋体" w:hAnsi="宋体" w:cs="宋体"/>
          <w:kern w:val="0"/>
          <w:sz w:val="32"/>
          <w:szCs w:val="32"/>
        </w:rPr>
        <w:t>中国中医科学院中医基础理论研究所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应聘登记表》（附件2），不能更改格式并发送到邮箱</w:t>
      </w:r>
      <w:r>
        <w:rPr>
          <w:rStyle w:val="4"/>
          <w:rFonts w:hint="eastAsia" w:ascii="宋体" w:hAnsi="宋体" w:cs="宋体"/>
          <w:sz w:val="32"/>
          <w:szCs w:val="32"/>
        </w:rPr>
        <w:t>jcsrsc@163.com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，请按“职位编号+岗位名称+姓名+学校”的格式命名邮件标题。报名截止日期为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20</w:t>
      </w:r>
      <w:r>
        <w:rPr>
          <w:rFonts w:hint="eastAsia" w:ascii="宋体" w:hAnsi="宋体" w:cs="宋体"/>
          <w:color w:val="FF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年4月</w:t>
      </w:r>
      <w:r>
        <w:rPr>
          <w:rFonts w:hint="eastAsia" w:ascii="宋体" w:hAnsi="宋体" w:cs="宋体"/>
          <w:color w:val="FF0000"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 w:cs="宋体"/>
          <w:color w:val="FF0000"/>
          <w:kern w:val="0"/>
          <w:sz w:val="32"/>
          <w:szCs w:val="32"/>
        </w:rPr>
        <w:t>日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（二）资格审查。对应聘人员进行资格审查，合格者将通知考试。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（三）考试。考试包括笔试和面试，笔试与面试成绩各占综合成绩的30%与70%。根据笔试成绩排名，按3：1的比例确定参加面试人员。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（四）体检。根据综合成绩排名，按岗位招聘名额1:1的比例确定体检人员。如有应聘人员自动放弃体检，或体检不合格的，依综合成绩递补。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（五）公示结果及聘用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>。根据考试、体检情况，择优确定拟聘用人员，在我单位网站（http://www.ibtcm.ac.cn/zjs/）和“中央和国家机关所属事业单位公开招聘服务平台”（http://www.mohrss.gov.cn/SYrlzyhshbzb/fwyd/SYkaoshizhaopin/zyhgjjgsydwgkzp/）公示，公示期不少于7个工作日。公示结果不影响聘用的，签订聘用合同，办理聘用手续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（六）工资和各项福利待遇按照国家以及我单位有关政策执行，不提供住宿。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五、注意事项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1、应聘人员应如实填写个人信息并提供相关证明材料。招聘过程中有弄虚作假、徇私舞弊等行为的，取消考试、聘用资格。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2、我单位将在官方网站（http://www.ibtcm.ac.cn/zjs/）发布笔试、面试等相关信息，请应聘人员及时浏览关注。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3、招聘工作严格按照规定的要求和程序进行，坚持公开、公平、公正原则，接受社会监督。监督举报电话：010-640890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  <w:t>05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4、从资格审查到招聘工作结束，应聘者应保持报名时所留电话联系畅通，因电话联系不畅造成无法通知应聘者本人的，后果自负。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五、联系方式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联系人：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余婧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赵红霞      联系电话：010-6408900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邮  箱：jcsrsc@163.com   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地  址：北京市东城区东直门内南小街16号中国中医科学院中医基础理论研究所人事处 （邮政编码：100700）</w:t>
      </w:r>
    </w:p>
    <w:p>
      <w:pPr>
        <w:spacing w:line="600" w:lineRule="exac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              中国中医科学院中医基础理论研究所</w:t>
      </w:r>
    </w:p>
    <w:p>
      <w:pPr>
        <w:spacing w:line="600" w:lineRule="exact"/>
        <w:ind w:firstLine="5760" w:firstLineChars="1800"/>
        <w:jc w:val="righ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人事处 </w:t>
      </w:r>
    </w:p>
    <w:p>
      <w:pPr>
        <w:spacing w:line="600" w:lineRule="exact"/>
        <w:ind w:firstLine="5920" w:firstLineChars="185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年3月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附件1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年度高校毕业生需求信息表》</w:t>
      </w:r>
    </w:p>
    <w:tbl>
      <w:tblPr>
        <w:tblStyle w:val="2"/>
        <w:tblW w:w="89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720"/>
        <w:gridCol w:w="855"/>
        <w:gridCol w:w="2790"/>
        <w:gridCol w:w="64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生源地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中医藏象学研究室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科研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京内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中医基础理论及生物医学专业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中医药技术装备研究中心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科研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京外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医工结合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及医学</w:t>
            </w: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相关专业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中医药防治病毒病中心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科研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京内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分子病毒或分子药理学相关专业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京内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会计学相关专业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</w:t>
            </w:r>
          </w:p>
        </w:tc>
      </w:tr>
    </w:tbl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中国中医科学院中医基础理论研究所应聘登记表</w:t>
      </w:r>
    </w:p>
    <w:tbl>
      <w:tblPr>
        <w:tblStyle w:val="2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153F3B"/>
    <w:multiLevelType w:val="singleLevel"/>
    <w:tmpl w:val="DF153F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2C59"/>
    <w:rsid w:val="0A0074E2"/>
    <w:rsid w:val="145B402A"/>
    <w:rsid w:val="1BB43D80"/>
    <w:rsid w:val="2FC959A0"/>
    <w:rsid w:val="328076E1"/>
    <w:rsid w:val="33AC2B50"/>
    <w:rsid w:val="3695127A"/>
    <w:rsid w:val="41F80338"/>
    <w:rsid w:val="42AE2C59"/>
    <w:rsid w:val="431D7EDA"/>
    <w:rsid w:val="528B1388"/>
    <w:rsid w:val="5FDA7182"/>
    <w:rsid w:val="5FDE5BD9"/>
    <w:rsid w:val="60E5211F"/>
    <w:rsid w:val="61CE4141"/>
    <w:rsid w:val="6A2E0B93"/>
    <w:rsid w:val="7056785C"/>
    <w:rsid w:val="72FA6629"/>
    <w:rsid w:val="74C44422"/>
    <w:rsid w:val="7C890C92"/>
    <w:rsid w:val="7DE45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2020-03-16T01:11:00Z</dcterms:created>
  <dc:creator>赵红霞---中医科学院</dc:creator>
  <cp:lastModifiedBy>李一</cp:lastModifiedBy>
  <dcterms:modified xsi:type="dcterms:W3CDTF">2020-04-14T00:52:13Z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