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F1" w:rsidRDefault="00F213F1" w:rsidP="00F213F1">
      <w:pPr>
        <w:pStyle w:val="a4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30"/>
          <w:szCs w:val="30"/>
        </w:rPr>
        <w:t>      </w:t>
      </w:r>
      <w:r>
        <w:rPr>
          <w:rStyle w:val="a5"/>
          <w:rFonts w:hint="eastAsia"/>
          <w:color w:val="333333"/>
          <w:sz w:val="36"/>
          <w:szCs w:val="36"/>
        </w:rPr>
        <w:t>介休市招聘森林防火应急分队队员公告</w:t>
      </w:r>
    </w:p>
    <w:p w:rsidR="00F213F1" w:rsidRDefault="00F213F1" w:rsidP="00F213F1">
      <w:pPr>
        <w:pStyle w:val="a4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     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为进一步加强我市森林防火工作，经市政府研究,决定以劳务派遣方式面向社会公开招聘森林防火应急分队队员。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一、招聘条件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1.热爱森林防火事业，遵纪守法，爱岗敬业，具有吃苦精神；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2.身体健康，无精神疾病史，无不良嗜好，无残疾；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3.性别：男性；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4.身高≥1.70米；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5.视力：两眼裸视均不低于4.8；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6.具有介休市户籍；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7.1990年1月1日以后出生，有B1及以上驾驶证放宽至1985年1月1日后出生。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有下列情形之一者，不得应聘：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1.曾因犯罪受过刑事处罚的和曾被开除公职的；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2.涉嫌违纪违法正在接受有关机关审查尚未做出结论的；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lastRenderedPageBreak/>
        <w:t>3.正在党纪、政纪处分期间的或曾因严重违纪受过开除学籍处分的；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4.其它原因不适合从事森林防火应急队员工作的。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二、招聘岗位、数量及条件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岗位1： 20名，招聘对象为具有高中及以上学历的社会青年、复员退伍军人。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岗位2： 5名，招聘对象为具有全日制大专以上学历（不限专业）的社会青年。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三、报名：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1、符合报名条件的人员，请从邮箱（zfgmfwxgw@163.com,密码：abc123456）下载报名表，详实准确填写个人信息，应聘者要对所填信息及提供各类证件的真实性负责。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2、由本人持报名表（2份）、户口簿、身份证、毕业证、退伍证（报到证）、驾驶证等原件及复印件，同时交近期同底免冠一寸彩照4张（贴报名表指定位置），现场报名，每人限报一个岗位。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3、报名流程：测量身高、视力—材料审核—交表、交费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lastRenderedPageBreak/>
        <w:t>4、考务费：100元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5、报名时间：2020年4月9日—10日（上午：8:30—12:00 下午：15:00—18:00）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6、报名地点：介休市武装部北楼3层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四、考试：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考试包括体能测试和面试两部分，考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试总成绩按体能测试成绩占50%、面试成绩占50%的比例计算，即：总成绩=体能测试成绩×50%+面试成绩×50%。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right="165" w:firstLine="46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本次考试单科成绩一律采用百分制，总成绩按四舍五入方法保留小数点后两位小数。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因考生个人原因未能参加考试的，视为自动放弃。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1、体能测试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体能测试参照《公安机关录用人民警察体能测试项目和标准》执行，具体项目为：1000米、引体向上、立定跳远。体能测试项目成绩之和不达135分为“不合格”，不合格的考生不能参加面试。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体能测试成绩=测试项目成绩之和÷3。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体能测试时间：另行通知。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2、面试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根据各岗位</w:t>
      </w:r>
      <w:r>
        <w:rPr>
          <w:rFonts w:ascii="仿宋" w:eastAsia="仿宋" w:hAnsi="仿宋" w:hint="eastAsia"/>
          <w:color w:val="333333"/>
          <w:sz w:val="30"/>
          <w:szCs w:val="30"/>
        </w:rPr>
        <w:t>应聘者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体能测试成绩由高到低顺序，按计划招聘人数与面试人数1:2比例确定面试对象。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面试主要测试应聘者的举止仪表、语言表达、应变能力、综合分析能力及岗位适应能力。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如最后一名出现并列名次时，一同进入面试环节。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面试时间、面试地点：另行通知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五、体检、考察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根据总成绩，由高到低，按计划招聘人数与体检人数1:1的比例确定体检人员，最后一名总成绩并列时，中共党员优先，若均为中共党员，面试成绩高者为先。体检标准参照《公务员录用通用体检标准》执行，体检费用个人自理。对体检合格者进行考察。不按时参加体检的，视为自动放弃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体检、考察不合格出现空缺时，按总成绩排序依次递补。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六、公示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right="165" w:firstLine="46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体能测试、面试后及时公布成绩；体检和考察合格的人员，确定为拟聘人员，并进行公示。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七、聘用管理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right="165" w:firstLine="46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聘用人员由劳务派遣机构根据《劳动合同法》与其签订劳动合同（合同期为3年），再由劳务派遣机构派遣到市森林防火应急分队上岗。聘用人员试用期为三个月，合同期内由市林业局进行定期、不定期考核，考核不合格或不服从管理者退回劳务派遣公司；合同期满考核合格的，根据工作需要，经林业局批准，劳务派遣机构可按劳动合同法相关规定续派续聘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right="165" w:firstLine="46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聘用人员实行集中食宿、准军事化管理。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八、待遇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合同期内劳务派遣机构根据合同约定支付工资，工资标准为每月2600元，在承担森林火情扑救任务时，每人每日补贴50元。按社会保险有关法律规定缴纳基本养老、基</w:t>
      </w:r>
      <w:r>
        <w:rPr>
          <w:rFonts w:ascii="仿宋" w:eastAsia="仿宋" w:hAnsi="仿宋" w:hint="eastAsia"/>
          <w:color w:val="333333"/>
          <w:sz w:val="30"/>
          <w:szCs w:val="30"/>
        </w:rPr>
        <w:t>本医疗、工伤、失业保险，个人缴纳部分按规定从个人工资中代扣代缴。每年健康体检一次，并办理人身意外伤害保险。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lastRenderedPageBreak/>
        <w:t>九、组织监督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firstLine="465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本次招聘，招聘单位为劳务派遣公司，为保证招聘工作的顺利进行，诚请社会各界人士予以监督。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right="165" w:firstLine="46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咨询电话：16535451999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 </w:t>
      </w:r>
      <w:r>
        <w:rPr>
          <w:rFonts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13834801444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 </w:t>
      </w:r>
      <w:r>
        <w:rPr>
          <w:rFonts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17634957379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left="120" w:firstLine="114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222222"/>
          <w:sz w:val="30"/>
          <w:szCs w:val="30"/>
        </w:rPr>
        <w:t> 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left="120" w:firstLine="1725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                    </w:t>
      </w:r>
      <w:r>
        <w:rPr>
          <w:rFonts w:ascii="仿宋" w:eastAsia="仿宋" w:hAnsi="仿宋" w:hint="eastAsia"/>
          <w:color w:val="333333"/>
          <w:sz w:val="30"/>
          <w:szCs w:val="30"/>
        </w:rPr>
        <w:t>介休市招聘森林防火应急分队队员领导组</w:t>
      </w:r>
    </w:p>
    <w:p w:rsidR="00F213F1" w:rsidRDefault="00F213F1" w:rsidP="00F213F1">
      <w:pPr>
        <w:pStyle w:val="a4"/>
        <w:shd w:val="clear" w:color="auto" w:fill="FFFFFF"/>
        <w:spacing w:before="0" w:beforeAutospacing="0" w:after="210" w:afterAutospacing="0" w:line="480" w:lineRule="atLeast"/>
        <w:ind w:right="165" w:firstLine="46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hint="eastAsia"/>
          <w:color w:val="333333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2020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年3月29日</w:t>
      </w:r>
    </w:p>
    <w:p w:rsidR="00F213F1" w:rsidRDefault="00F213F1" w:rsidP="00F213F1">
      <w:pPr>
        <w:pStyle w:val="a4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213F1"/>
    <w:rsid w:val="00323B43"/>
    <w:rsid w:val="003D37D8"/>
    <w:rsid w:val="004358AB"/>
    <w:rsid w:val="00620876"/>
    <w:rsid w:val="0064020C"/>
    <w:rsid w:val="008B7726"/>
    <w:rsid w:val="00F213F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F213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F21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2020-04-13T00:53:00Z</dcterms:created>
  <dcterms:modified xsi:type="dcterms:W3CDTF">2020-04-13T00:54:00Z</dcterms:modified>
</cp:coreProperties>
</file>