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崇左市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江州区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优秀乡村人才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推荐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表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pacing w:val="0"/>
          <w:sz w:val="32"/>
          <w:szCs w:val="32"/>
        </w:rPr>
      </w:pPr>
    </w:p>
    <w:p>
      <w:pPr>
        <w:rPr>
          <w:rFonts w:ascii="楷体_GB2312" w:hAnsi="楷体_GB2312" w:eastAsia="楷体_GB2312" w:cs="楷体_GB2312"/>
          <w:sz w:val="24"/>
        </w:rPr>
      </w:pPr>
      <w:r>
        <w:rPr>
          <w:rFonts w:ascii="楷体_GB2312" w:hAnsi="楷体_GB2312" w:eastAsia="楷体_GB2312" w:cs="楷体_GB2312"/>
          <w:sz w:val="24"/>
        </w:rPr>
        <w:t xml:space="preserve"> </w:t>
      </w:r>
      <w:r>
        <w:rPr>
          <w:rFonts w:hint="eastAsia" w:ascii="楷体_GB2312" w:hAnsi="楷体_GB2312" w:eastAsia="楷体_GB2312" w:cs="楷体_GB2312"/>
          <w:sz w:val="24"/>
        </w:rPr>
        <w:t>填表单位：</w:t>
      </w:r>
      <w:r>
        <w:rPr>
          <w:rFonts w:ascii="楷体_GB2312" w:hAnsi="楷体_GB2312" w:eastAsia="楷体_GB2312" w:cs="楷体_GB2312"/>
          <w:sz w:val="24"/>
        </w:rPr>
        <w:t xml:space="preserve">                                    </w:t>
      </w:r>
      <w:r>
        <w:rPr>
          <w:rFonts w:hint="eastAsia" w:ascii="楷体_GB2312" w:hAnsi="楷体_GB2312" w:eastAsia="楷体_GB2312" w:cs="楷体_GB2312"/>
          <w:sz w:val="24"/>
        </w:rPr>
        <w:t>填表时间：</w:t>
      </w:r>
      <w:r>
        <w:rPr>
          <w:rFonts w:ascii="楷体_GB2312" w:hAnsi="楷体_GB2312" w:eastAsia="楷体_GB2312" w:cs="楷体_GB2312"/>
          <w:sz w:val="24"/>
        </w:rPr>
        <w:t xml:space="preserve">  </w:t>
      </w:r>
      <w:r>
        <w:rPr>
          <w:rFonts w:hint="eastAsia" w:ascii="楷体_GB2312" w:hAnsi="楷体_GB2312" w:eastAsia="楷体_GB2312" w:cs="楷体_GB2312"/>
          <w:sz w:val="24"/>
        </w:rPr>
        <w:t>年</w:t>
      </w:r>
      <w:r>
        <w:rPr>
          <w:rFonts w:ascii="楷体_GB2312" w:hAnsi="楷体_GB2312" w:eastAsia="楷体_GB2312" w:cs="楷体_GB2312"/>
          <w:sz w:val="24"/>
        </w:rPr>
        <w:t xml:space="preserve">  </w:t>
      </w:r>
      <w:r>
        <w:rPr>
          <w:rFonts w:hint="eastAsia" w:ascii="楷体_GB2312" w:hAnsi="楷体_GB2312" w:eastAsia="楷体_GB2312" w:cs="楷体_GB2312"/>
          <w:sz w:val="24"/>
        </w:rPr>
        <w:t>月</w:t>
      </w:r>
      <w:r>
        <w:rPr>
          <w:rFonts w:ascii="楷体_GB2312" w:hAnsi="楷体_GB2312" w:eastAsia="楷体_GB2312" w:cs="楷体_GB2312"/>
          <w:sz w:val="24"/>
        </w:rPr>
        <w:t xml:space="preserve">  </w:t>
      </w:r>
      <w:r>
        <w:rPr>
          <w:rFonts w:hint="eastAsia" w:ascii="楷体_GB2312" w:hAnsi="楷体_GB2312" w:eastAsia="楷体_GB2312" w:cs="楷体_GB2312"/>
          <w:sz w:val="24"/>
        </w:rPr>
        <w:t>日</w:t>
      </w:r>
    </w:p>
    <w:tbl>
      <w:tblPr>
        <w:tblStyle w:val="5"/>
        <w:tblpPr w:leftFromText="180" w:rightFromText="180" w:vertAnchor="page" w:horzAnchor="page" w:tblpX="1486" w:tblpY="3730"/>
        <w:tblOverlap w:val="never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855"/>
        <w:gridCol w:w="930"/>
        <w:gridCol w:w="909"/>
        <w:gridCol w:w="1506"/>
        <w:gridCol w:w="1695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姓</w:t>
            </w:r>
            <w:r>
              <w:rPr>
                <w:rFonts w:ascii="仿宋_GB2312" w:hAnsi="宋体" w:eastAsia="仿宋_GB2312" w:cs="宋体"/>
                <w:sz w:val="24"/>
                <w:szCs w:val="32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名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32"/>
                <w:lang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性别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32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出生年月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32"/>
              </w:rPr>
            </w:pPr>
          </w:p>
        </w:tc>
        <w:tc>
          <w:tcPr>
            <w:tcW w:w="180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民</w:t>
            </w:r>
            <w:r>
              <w:rPr>
                <w:rFonts w:ascii="仿宋_GB2312" w:hAnsi="宋体" w:eastAsia="仿宋_GB2312" w:cs="宋体"/>
                <w:sz w:val="24"/>
                <w:szCs w:val="32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族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籍贯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32"/>
                <w:lang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rPr>
                <w:rFonts w:ascii="仿宋_GB2312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文化程度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32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政治面貌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家庭住址</w:t>
            </w:r>
          </w:p>
        </w:tc>
        <w:tc>
          <w:tcPr>
            <w:tcW w:w="411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32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身份证号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32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联系电话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32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人才类型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32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职业资格证书（资质）</w:t>
            </w:r>
          </w:p>
        </w:tc>
        <w:tc>
          <w:tcPr>
            <w:tcW w:w="349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从事行业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年限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32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现从事行业领域及工作岗位职务</w:t>
            </w:r>
          </w:p>
        </w:tc>
        <w:tc>
          <w:tcPr>
            <w:tcW w:w="349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经营主要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产业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32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产业规模</w:t>
            </w:r>
            <w:r>
              <w:rPr>
                <w:rFonts w:ascii="仿宋_GB2312" w:hAnsi="宋体" w:eastAsia="仿宋_GB2312" w:cs="宋体"/>
                <w:sz w:val="24"/>
                <w:szCs w:val="32"/>
              </w:rPr>
              <w:t>(</w:t>
            </w: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种植业：面积；养殖业：存栏量；加工业：年产值；服务业：年营业额</w:t>
            </w:r>
            <w:r>
              <w:rPr>
                <w:rFonts w:ascii="仿宋_GB2312" w:hAnsi="宋体" w:eastAsia="仿宋_GB2312" w:cs="宋体"/>
                <w:sz w:val="24"/>
                <w:szCs w:val="32"/>
              </w:rPr>
              <w:t>)</w:t>
            </w:r>
          </w:p>
        </w:tc>
        <w:tc>
          <w:tcPr>
            <w:tcW w:w="349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个人主要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简历</w:t>
            </w:r>
          </w:p>
        </w:tc>
        <w:tc>
          <w:tcPr>
            <w:tcW w:w="7696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584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  <w:szCs w:val="32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  <w:szCs w:val="32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  <w:szCs w:val="32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主要事迹：</w:t>
            </w:r>
            <w:r>
              <w:rPr>
                <w:rFonts w:ascii="仿宋_GB2312" w:hAnsi="宋体" w:eastAsia="仿宋_GB2312" w:cs="宋体"/>
                <w:sz w:val="24"/>
                <w:szCs w:val="32"/>
              </w:rPr>
              <w:t>1.</w:t>
            </w: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政治表现；</w:t>
            </w:r>
            <w:r>
              <w:rPr>
                <w:rFonts w:ascii="仿宋_GB2312" w:hAnsi="宋体" w:eastAsia="仿宋_GB2312" w:cs="宋体"/>
                <w:sz w:val="24"/>
                <w:szCs w:val="32"/>
              </w:rPr>
              <w:t>2.</w:t>
            </w: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从事行业及规模（或技术特长、绝招）；</w:t>
            </w:r>
            <w:r>
              <w:rPr>
                <w:rFonts w:ascii="仿宋_GB2312" w:hAnsi="宋体" w:eastAsia="仿宋_GB2312" w:cs="宋体"/>
                <w:sz w:val="24"/>
                <w:szCs w:val="32"/>
              </w:rPr>
              <w:t>3.</w:t>
            </w: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经济社会效益；</w:t>
            </w:r>
            <w:r>
              <w:rPr>
                <w:rFonts w:ascii="仿宋_GB2312" w:hAnsi="宋体" w:eastAsia="仿宋_GB2312" w:cs="宋体"/>
                <w:sz w:val="24"/>
                <w:szCs w:val="32"/>
              </w:rPr>
              <w:t>4.</w:t>
            </w: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带动示范效应；</w:t>
            </w:r>
            <w:r>
              <w:rPr>
                <w:rFonts w:ascii="仿宋_GB2312" w:hAnsi="宋体" w:eastAsia="仿宋_GB2312" w:cs="宋体"/>
                <w:sz w:val="24"/>
                <w:szCs w:val="32"/>
              </w:rPr>
              <w:t>5.</w:t>
            </w: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遵纪守法等</w:t>
            </w:r>
          </w:p>
          <w:p>
            <w:pPr>
              <w:rPr>
                <w:rFonts w:hint="eastAsia" w:ascii="仿宋_GB2312" w:hAnsi="宋体" w:eastAsia="仿宋_GB2312" w:cs="宋体"/>
                <w:sz w:val="24"/>
                <w:szCs w:val="32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7696" w:type="dxa"/>
            <w:gridSpan w:val="6"/>
            <w:vAlign w:val="center"/>
          </w:tcPr>
          <w:p>
            <w:pPr>
              <w:tabs>
                <w:tab w:val="left" w:pos="616"/>
              </w:tabs>
              <w:ind w:firstLine="480" w:firstLineChars="200"/>
              <w:jc w:val="left"/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tabs>
                <w:tab w:val="left" w:pos="616"/>
              </w:tabs>
              <w:ind w:firstLine="480" w:firstLineChars="200"/>
              <w:jc w:val="left"/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tabs>
                <w:tab w:val="left" w:pos="616"/>
              </w:tabs>
              <w:ind w:firstLine="480" w:firstLineChars="200"/>
              <w:jc w:val="left"/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tabs>
                <w:tab w:val="left" w:pos="616"/>
              </w:tabs>
              <w:ind w:firstLine="480" w:firstLineChars="200"/>
              <w:jc w:val="left"/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tabs>
                <w:tab w:val="left" w:pos="616"/>
              </w:tabs>
              <w:ind w:firstLine="480" w:firstLineChars="200"/>
              <w:jc w:val="left"/>
              <w:rPr>
                <w:rFonts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158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近</w:t>
            </w:r>
            <w:r>
              <w:rPr>
                <w:rFonts w:ascii="仿宋_GB2312" w:hAnsi="宋体" w:eastAsia="仿宋_GB2312" w:cs="宋体"/>
                <w:sz w:val="24"/>
                <w:szCs w:val="32"/>
              </w:rPr>
              <w:t>3</w:t>
            </w: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年有何突出贡献、所获何种奖励和荣誉称号</w:t>
            </w:r>
          </w:p>
        </w:tc>
        <w:tc>
          <w:tcPr>
            <w:tcW w:w="7696" w:type="dxa"/>
            <w:gridSpan w:val="6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</w:trPr>
        <w:tc>
          <w:tcPr>
            <w:tcW w:w="158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乡镇（街道）党（工）委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  <w:lang w:eastAsia="zh-CN"/>
              </w:rPr>
              <w:t>、有关部门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推荐意见</w:t>
            </w:r>
          </w:p>
        </w:tc>
        <w:tc>
          <w:tcPr>
            <w:tcW w:w="7696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 xml:space="preserve"> 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 xml:space="preserve">                          </w:t>
            </w: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32"/>
              </w:rPr>
              <w:t>（盖章）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 xml:space="preserve">  </w:t>
            </w:r>
            <w:bookmarkStart w:id="0" w:name="_GoBack"/>
            <w:bookmarkEnd w:id="0"/>
            <w:r>
              <w:rPr>
                <w:rFonts w:ascii="仿宋_GB2312" w:eastAsia="仿宋_GB2312"/>
                <w:sz w:val="24"/>
                <w:szCs w:val="32"/>
              </w:rPr>
              <w:t xml:space="preserve">                                       </w:t>
            </w:r>
            <w:r>
              <w:rPr>
                <w:rFonts w:hint="eastAsia" w:ascii="仿宋_GB2312" w:eastAsia="仿宋_GB2312"/>
                <w:sz w:val="24"/>
                <w:szCs w:val="32"/>
              </w:rPr>
              <w:t>年</w:t>
            </w:r>
            <w:r>
              <w:rPr>
                <w:rFonts w:ascii="仿宋_GB2312" w:eastAsia="仿宋_GB2312"/>
                <w:sz w:val="24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32"/>
              </w:rPr>
              <w:t>月</w:t>
            </w:r>
            <w:r>
              <w:rPr>
                <w:rFonts w:ascii="仿宋_GB2312" w:eastAsia="仿宋_GB2312"/>
                <w:sz w:val="24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32"/>
              </w:rPr>
              <w:t>日</w:t>
            </w:r>
            <w:r>
              <w:rPr>
                <w:rFonts w:ascii="仿宋_GB2312" w:eastAsia="仿宋_GB2312"/>
                <w:sz w:val="24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1" w:hRule="atLeast"/>
        </w:trPr>
        <w:tc>
          <w:tcPr>
            <w:tcW w:w="158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  <w:lang w:eastAsia="zh-CN"/>
              </w:rPr>
              <w:t>农业农村局、人社局审核</w:t>
            </w: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意见</w:t>
            </w:r>
          </w:p>
        </w:tc>
        <w:tc>
          <w:tcPr>
            <w:tcW w:w="7696" w:type="dxa"/>
            <w:gridSpan w:val="6"/>
            <w:vAlign w:val="center"/>
          </w:tcPr>
          <w:p>
            <w:pPr>
              <w:spacing w:line="440" w:lineRule="exact"/>
              <w:jc w:val="both"/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spacing w:line="440" w:lineRule="exact"/>
              <w:jc w:val="both"/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spacing w:line="440" w:lineRule="exact"/>
              <w:ind w:firstLine="1200" w:firstLineChars="500"/>
              <w:jc w:val="both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（盖章）</w:t>
            </w: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eastAsia="仿宋_GB2312"/>
                <w:sz w:val="24"/>
                <w:szCs w:val="32"/>
              </w:rPr>
              <w:t>（盖章）</w:t>
            </w:r>
          </w:p>
          <w:p>
            <w:pPr>
              <w:spacing w:line="440" w:lineRule="exact"/>
              <w:rPr>
                <w:rFonts w:hint="default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  <w:szCs w:val="32"/>
              </w:rPr>
              <w:t>年</w:t>
            </w:r>
            <w:r>
              <w:rPr>
                <w:rFonts w:ascii="仿宋_GB2312" w:eastAsia="仿宋_GB2312"/>
                <w:sz w:val="24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32"/>
              </w:rPr>
              <w:t>月</w:t>
            </w:r>
            <w:r>
              <w:rPr>
                <w:rFonts w:ascii="仿宋_GB2312" w:eastAsia="仿宋_GB2312"/>
                <w:sz w:val="24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32"/>
              </w:rPr>
              <w:t>日</w:t>
            </w:r>
            <w:r>
              <w:rPr>
                <w:rFonts w:ascii="仿宋_GB2312" w:eastAsia="仿宋_GB2312"/>
                <w:sz w:val="24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 xml:space="preserve">                 </w:t>
            </w:r>
            <w:r>
              <w:rPr>
                <w:rFonts w:hint="eastAsia" w:ascii="仿宋_GB2312" w:eastAsia="仿宋_GB2312"/>
                <w:sz w:val="24"/>
                <w:szCs w:val="32"/>
              </w:rPr>
              <w:t>年</w:t>
            </w:r>
            <w:r>
              <w:rPr>
                <w:rFonts w:ascii="仿宋_GB2312" w:eastAsia="仿宋_GB2312"/>
                <w:sz w:val="24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32"/>
              </w:rPr>
              <w:t>月</w:t>
            </w:r>
            <w:r>
              <w:rPr>
                <w:rFonts w:ascii="仿宋_GB2312" w:eastAsia="仿宋_GB2312"/>
                <w:sz w:val="24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32"/>
              </w:rPr>
              <w:t>日</w:t>
            </w:r>
            <w:r>
              <w:rPr>
                <w:rFonts w:ascii="仿宋_GB2312" w:eastAsia="仿宋_GB2312"/>
                <w:sz w:val="24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58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  <w:lang w:eastAsia="zh-CN"/>
              </w:rPr>
              <w:t>江州区委人才工作领导小组办公室意见</w:t>
            </w:r>
          </w:p>
        </w:tc>
        <w:tc>
          <w:tcPr>
            <w:tcW w:w="7696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 xml:space="preserve">                           </w:t>
            </w: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32"/>
              </w:rPr>
              <w:t>（盖章）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 xml:space="preserve">                               </w:t>
            </w:r>
            <w:r>
              <w:rPr>
                <w:rFonts w:hint="eastAsia" w:ascii="仿宋_GB2312" w:eastAsia="仿宋_GB2312"/>
                <w:sz w:val="24"/>
                <w:szCs w:val="32"/>
              </w:rPr>
              <w:t>年</w:t>
            </w:r>
            <w:r>
              <w:rPr>
                <w:rFonts w:ascii="仿宋_GB2312" w:eastAsia="仿宋_GB2312"/>
                <w:sz w:val="24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32"/>
              </w:rPr>
              <w:t>月</w:t>
            </w:r>
            <w:r>
              <w:rPr>
                <w:rFonts w:ascii="仿宋_GB2312" w:eastAsia="仿宋_GB2312"/>
                <w:sz w:val="24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32"/>
              </w:rPr>
              <w:t>日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32"/>
              </w:rPr>
            </w:pPr>
          </w:p>
        </w:tc>
      </w:tr>
    </w:tbl>
    <w:p>
      <w:pPr>
        <w:jc w:val="left"/>
        <w:rPr>
          <w:rFonts w:ascii="宋体" w:cs="宋体"/>
          <w:sz w:val="24"/>
          <w:szCs w:val="32"/>
        </w:rPr>
      </w:pPr>
    </w:p>
    <w:p>
      <w:pPr>
        <w:jc w:val="left"/>
        <w:rPr>
          <w:rFonts w:ascii="楷体_GB2312" w:eastAsia="楷体_GB2312" w:cs="宋体"/>
          <w:sz w:val="24"/>
          <w:szCs w:val="32"/>
        </w:rPr>
      </w:pPr>
      <w:r>
        <w:rPr>
          <w:rFonts w:ascii="宋体" w:hAnsi="宋体" w:cs="宋体"/>
          <w:sz w:val="24"/>
          <w:szCs w:val="32"/>
        </w:rPr>
        <w:t xml:space="preserve">  </w:t>
      </w:r>
      <w:r>
        <w:rPr>
          <w:rFonts w:ascii="楷体_GB2312" w:hAnsi="宋体" w:eastAsia="楷体_GB2312" w:cs="宋体"/>
          <w:b/>
          <w:sz w:val="24"/>
          <w:szCs w:val="32"/>
        </w:rPr>
        <w:t xml:space="preserve">  </w:t>
      </w:r>
      <w:r>
        <w:rPr>
          <w:rFonts w:hint="eastAsia" w:ascii="楷体_GB2312" w:hAnsi="宋体" w:eastAsia="楷体_GB2312" w:cs="宋体"/>
          <w:sz w:val="24"/>
          <w:szCs w:val="32"/>
        </w:rPr>
        <w:t>备注：</w:t>
      </w:r>
      <w:r>
        <w:rPr>
          <w:rFonts w:ascii="楷体_GB2312" w:hAnsi="宋体" w:eastAsia="楷体_GB2312" w:cs="宋体"/>
          <w:sz w:val="24"/>
          <w:szCs w:val="32"/>
        </w:rPr>
        <w:t>1</w:t>
      </w:r>
      <w:r>
        <w:rPr>
          <w:rFonts w:hint="eastAsia" w:ascii="楷体_GB2312" w:hAnsi="宋体" w:eastAsia="楷体_GB2312" w:cs="宋体"/>
          <w:sz w:val="24"/>
          <w:szCs w:val="32"/>
        </w:rPr>
        <w:t>、人才类型参照《乡村人才分类及划分标准参考》分“生产型人才、经营型人才、技能带动型人才、技能服务型人才和社会服务型人才”五大类。</w:t>
      </w:r>
      <w:r>
        <w:rPr>
          <w:rFonts w:ascii="楷体_GB2312" w:hAnsi="宋体" w:eastAsia="楷体_GB2312" w:cs="宋体"/>
          <w:sz w:val="24"/>
          <w:szCs w:val="32"/>
        </w:rPr>
        <w:t>2</w:t>
      </w:r>
      <w:r>
        <w:rPr>
          <w:rFonts w:hint="eastAsia" w:ascii="楷体_GB2312" w:hAnsi="宋体" w:eastAsia="楷体_GB2312" w:cs="宋体"/>
          <w:sz w:val="24"/>
          <w:szCs w:val="32"/>
        </w:rPr>
        <w:t>、从事行业及规模（或技术特长、绝招）、经济社会效益、带动示范效应和突出贡献要填写要言简意赅，注重用事例和数据进行说明；</w:t>
      </w:r>
      <w:r>
        <w:rPr>
          <w:rFonts w:ascii="楷体_GB2312" w:hAnsi="宋体" w:eastAsia="楷体_GB2312" w:cs="宋体"/>
          <w:sz w:val="24"/>
          <w:szCs w:val="32"/>
        </w:rPr>
        <w:t>3</w:t>
      </w:r>
      <w:r>
        <w:rPr>
          <w:rFonts w:hint="eastAsia" w:ascii="楷体_GB2312" w:hAnsi="宋体" w:eastAsia="楷体_GB2312" w:cs="宋体"/>
          <w:sz w:val="24"/>
          <w:szCs w:val="32"/>
        </w:rPr>
        <w:t>、技术职称所获资格证书（资质）、荣誉证书等要严格审核，且留存复印件。</w:t>
      </w:r>
    </w:p>
    <w:p>
      <w:pPr>
        <w:spacing w:line="440" w:lineRule="exact"/>
        <w:rPr>
          <w:rFonts w:ascii="楷体_GB2312" w:hAnsi="楷体_GB2312" w:eastAsia="楷体_GB2312" w:cs="楷体_GB2312"/>
          <w:sz w:val="24"/>
        </w:rPr>
      </w:pPr>
      <w:r>
        <w:rPr>
          <w:rFonts w:ascii="楷体_GB2312" w:hAnsi="楷体_GB2312" w:eastAsia="楷体_GB2312" w:cs="楷体_GB2312"/>
          <w:sz w:val="24"/>
        </w:rPr>
        <w:t xml:space="preserve">   </w:t>
      </w:r>
    </w:p>
    <w:p>
      <w:pPr>
        <w:spacing w:line="440" w:lineRule="exact"/>
        <w:ind w:firstLine="480" w:firstLineChars="200"/>
        <w:rPr>
          <w:rFonts w:ascii="仿宋_GB2312" w:hAnsi="楷体_GB2312" w:eastAsia="仿宋_GB2312" w:cs="楷体_GB2312"/>
          <w:sz w:val="24"/>
        </w:rPr>
      </w:pPr>
      <w:r>
        <w:rPr>
          <w:rFonts w:ascii="仿宋_GB2312" w:hAnsi="楷体_GB2312" w:eastAsia="仿宋_GB2312" w:cs="楷体_GB2312"/>
          <w:sz w:val="24"/>
        </w:rPr>
        <w:t xml:space="preserve"> </w:t>
      </w:r>
      <w:r>
        <w:rPr>
          <w:rFonts w:hint="eastAsia" w:ascii="仿宋_GB2312" w:hAnsi="楷体_GB2312" w:eastAsia="仿宋_GB2312" w:cs="楷体_GB2312"/>
          <w:sz w:val="24"/>
        </w:rPr>
        <w:t>填表审核人：（</w:t>
      </w:r>
      <w:r>
        <w:rPr>
          <w:rFonts w:hint="eastAsia" w:ascii="仿宋_GB2312" w:hAnsi="楷体_GB2312" w:eastAsia="仿宋_GB2312" w:cs="楷体_GB2312"/>
          <w:sz w:val="24"/>
          <w:szCs w:val="32"/>
        </w:rPr>
        <w:t>签字</w:t>
      </w:r>
      <w:r>
        <w:rPr>
          <w:rFonts w:hint="eastAsia" w:ascii="仿宋_GB2312" w:hAnsi="楷体_GB2312" w:eastAsia="仿宋_GB2312" w:cs="楷体_GB2312"/>
          <w:sz w:val="24"/>
        </w:rPr>
        <w:t>）</w:t>
      </w:r>
      <w:r>
        <w:rPr>
          <w:rFonts w:ascii="仿宋_GB2312" w:hAnsi="楷体_GB2312" w:eastAsia="仿宋_GB2312" w:cs="楷体_GB2312"/>
          <w:sz w:val="24"/>
        </w:rPr>
        <w:t xml:space="preserve">                          </w:t>
      </w:r>
      <w:r>
        <w:rPr>
          <w:rFonts w:hint="eastAsia" w:ascii="仿宋_GB2312" w:hAnsi="楷体_GB2312" w:eastAsia="仿宋_GB2312" w:cs="楷体_GB2312"/>
          <w:sz w:val="24"/>
        </w:rPr>
        <w:t>填表人：（签字）</w:t>
      </w:r>
      <w:r>
        <w:rPr>
          <w:rFonts w:ascii="仿宋_GB2312" w:hAnsi="楷体_GB2312" w:eastAsia="仿宋_GB2312" w:cs="楷体_GB2312"/>
          <w:sz w:val="24"/>
        </w:rPr>
        <w:t xml:space="preserve">      </w:t>
      </w:r>
    </w:p>
    <w:sectPr>
      <w:pgSz w:w="11906" w:h="16838"/>
      <w:pgMar w:top="1701" w:right="1587" w:bottom="158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5194"/>
    <w:rsid w:val="00006107"/>
    <w:rsid w:val="000A5194"/>
    <w:rsid w:val="0014021B"/>
    <w:rsid w:val="00237639"/>
    <w:rsid w:val="00295A12"/>
    <w:rsid w:val="00330308"/>
    <w:rsid w:val="003972F1"/>
    <w:rsid w:val="003A58B0"/>
    <w:rsid w:val="003A6754"/>
    <w:rsid w:val="0044742C"/>
    <w:rsid w:val="004A43C7"/>
    <w:rsid w:val="00613F6D"/>
    <w:rsid w:val="00656D06"/>
    <w:rsid w:val="006C502F"/>
    <w:rsid w:val="00813696"/>
    <w:rsid w:val="008717C3"/>
    <w:rsid w:val="008B7EA4"/>
    <w:rsid w:val="008C5978"/>
    <w:rsid w:val="009267EF"/>
    <w:rsid w:val="0095427D"/>
    <w:rsid w:val="00986201"/>
    <w:rsid w:val="00994588"/>
    <w:rsid w:val="009D0EDF"/>
    <w:rsid w:val="00A16342"/>
    <w:rsid w:val="00A576F3"/>
    <w:rsid w:val="00A7566E"/>
    <w:rsid w:val="00A913F7"/>
    <w:rsid w:val="00A93861"/>
    <w:rsid w:val="00AA2A9F"/>
    <w:rsid w:val="00AC2A9F"/>
    <w:rsid w:val="00B515B4"/>
    <w:rsid w:val="00BA12D6"/>
    <w:rsid w:val="00BA604A"/>
    <w:rsid w:val="00C41C55"/>
    <w:rsid w:val="00C91D6A"/>
    <w:rsid w:val="00C91FF6"/>
    <w:rsid w:val="00CA7820"/>
    <w:rsid w:val="00D24777"/>
    <w:rsid w:val="00D26C16"/>
    <w:rsid w:val="00DF0CBD"/>
    <w:rsid w:val="00E94E69"/>
    <w:rsid w:val="00EE2BBE"/>
    <w:rsid w:val="00F116A8"/>
    <w:rsid w:val="00FC0177"/>
    <w:rsid w:val="00FC7DB7"/>
    <w:rsid w:val="00FE1BF3"/>
    <w:rsid w:val="07722A94"/>
    <w:rsid w:val="0F5D2129"/>
    <w:rsid w:val="1A19034D"/>
    <w:rsid w:val="22192B0A"/>
    <w:rsid w:val="258148AE"/>
    <w:rsid w:val="2E7229C0"/>
    <w:rsid w:val="30C64138"/>
    <w:rsid w:val="3F876BD2"/>
    <w:rsid w:val="4835437D"/>
    <w:rsid w:val="4B1F5074"/>
    <w:rsid w:val="4CB600F4"/>
    <w:rsid w:val="4E7121FC"/>
    <w:rsid w:val="4F1C4F24"/>
    <w:rsid w:val="5A7A211E"/>
    <w:rsid w:val="5C6E4751"/>
    <w:rsid w:val="5C852488"/>
    <w:rsid w:val="67376EA7"/>
    <w:rsid w:val="67606DEF"/>
    <w:rsid w:val="703B7AE1"/>
    <w:rsid w:val="743F6474"/>
    <w:rsid w:val="74662B78"/>
    <w:rsid w:val="79E4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7"/>
    <w:qFormat/>
    <w:uiPriority w:val="99"/>
    <w:pPr>
      <w:jc w:val="left"/>
    </w:p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7">
    <w:name w:val="批注文字 Char"/>
    <w:basedOn w:val="6"/>
    <w:link w:val="2"/>
    <w:semiHidden/>
    <w:qFormat/>
    <w:locked/>
    <w:uiPriority w:val="99"/>
    <w:rPr>
      <w:rFonts w:ascii="Calibri" w:hAnsi="Calibri" w:cs="黑体"/>
      <w:sz w:val="24"/>
      <w:szCs w:val="24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ascii="Calibri" w:hAnsi="Calibri" w:cs="黑体"/>
      <w:sz w:val="18"/>
      <w:szCs w:val="18"/>
    </w:rPr>
  </w:style>
  <w:style w:type="character" w:customStyle="1" w:styleId="9">
    <w:name w:val="页眉 Char"/>
    <w:basedOn w:val="6"/>
    <w:link w:val="4"/>
    <w:semiHidden/>
    <w:qFormat/>
    <w:locked/>
    <w:uiPriority w:val="99"/>
    <w:rPr>
      <w:rFonts w:ascii="Calibri" w:hAnsi="Calibri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132</Words>
  <Characters>753</Characters>
  <Lines>6</Lines>
  <Paragraphs>1</Paragraphs>
  <TotalTime>29</TotalTime>
  <ScaleCrop>false</ScaleCrop>
  <LinksUpToDate>false</LinksUpToDate>
  <CharactersWithSpaces>884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2019-09-28T14:35:00Z</dcterms:created>
  <dc:creator>。。</dc:creator>
  <cp:lastModifiedBy>Administrator</cp:lastModifiedBy>
  <cp:lastPrinted>2019-06-14T00:16:00Z</cp:lastPrinted>
  <dcterms:modified xsi:type="dcterms:W3CDTF">2020-04-03T02:24:15Z</dcterms:modified>
  <dc:title> 凉州区乡土人才信息采集表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