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3070AC" w:rsidTr="00FE0505">
        <w:trPr>
          <w:trHeight w:val="39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E0BA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三亚市</w:t>
            </w:r>
            <w:r w:rsidR="00E51AD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旅游推广局</w:t>
            </w:r>
          </w:p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82FA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公开招聘报</w:t>
            </w:r>
            <w:bookmarkStart w:id="0" w:name="_GoBack"/>
            <w:bookmarkEnd w:id="0"/>
            <w:r w:rsidRPr="00482FA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名表</w:t>
            </w:r>
          </w:p>
        </w:tc>
      </w:tr>
    </w:tbl>
    <w:p w:rsidR="003070AC" w:rsidRDefault="003070AC" w:rsidP="003070AC"/>
    <w:tbl>
      <w:tblPr>
        <w:tblW w:w="9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 w:rsidR="003070AC" w:rsidTr="00FE0505">
        <w:trPr>
          <w:trHeight w:val="397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（粘贴电子版）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2A2B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1868">
              <w:rPr>
                <w:rFonts w:ascii="宋体" w:hAnsi="宋体" w:cs="宋体" w:hint="eastAsia"/>
                <w:kern w:val="0"/>
                <w:szCs w:val="21"/>
              </w:rPr>
              <w:t>国籍/</w:t>
            </w: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Pr="00E22C7B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Pr="00E22C7B" w:rsidRDefault="003070AC" w:rsidP="00FE05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 w:rsidRPr="00F31868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61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全日制最高学历</w:t>
            </w:r>
          </w:p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Pr="003E2A2B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在职最高学历</w:t>
            </w:r>
          </w:p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6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专业相关资格证书</w:t>
            </w:r>
          </w:p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 职 及 应 聘 情 况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是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（全日制/在职）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Pr="003E2A2B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D4127">
              <w:rPr>
                <w:rFonts w:ascii="宋体" w:hAnsi="宋体" w:cs="宋体" w:hint="eastAsia"/>
                <w:kern w:val="0"/>
                <w:szCs w:val="21"/>
              </w:rPr>
              <w:t>证明人及电话</w:t>
            </w: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近年主要工作业绩及成果</w:t>
            </w:r>
          </w:p>
        </w:tc>
      </w:tr>
      <w:tr w:rsidR="003070AC" w:rsidTr="00FE0505">
        <w:trPr>
          <w:trHeight w:val="211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奖惩情况</w:t>
            </w:r>
          </w:p>
        </w:tc>
      </w:tr>
      <w:tr w:rsidR="003070AC" w:rsidTr="00FE0505">
        <w:trPr>
          <w:trHeight w:val="1773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自我评价及竞聘优势</w:t>
            </w:r>
          </w:p>
        </w:tc>
      </w:tr>
      <w:tr w:rsidR="003070AC" w:rsidTr="00FE0505">
        <w:trPr>
          <w:trHeight w:val="2329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39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70AC" w:rsidTr="00FE0505">
        <w:trPr>
          <w:trHeight w:val="271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70AC" w:rsidRDefault="003070AC" w:rsidP="00FE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  他</w:t>
            </w:r>
          </w:p>
        </w:tc>
      </w:tr>
      <w:tr w:rsidR="003070AC" w:rsidTr="00FE0505">
        <w:trPr>
          <w:trHeight w:val="397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 w:rsidR="003070AC" w:rsidTr="00FE0505">
        <w:trPr>
          <w:trHeight w:val="525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C" w:rsidRDefault="003070AC" w:rsidP="00FE050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 w:rsidR="003070AC" w:rsidRDefault="003070AC" w:rsidP="003070AC"/>
    <w:p w:rsidR="00D7670C" w:rsidRDefault="00D7670C"/>
    <w:sectPr w:rsidR="00D7670C"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7F" w:rsidRDefault="00FE5E7F" w:rsidP="00E87FC6">
      <w:r>
        <w:separator/>
      </w:r>
    </w:p>
  </w:endnote>
  <w:endnote w:type="continuationSeparator" w:id="0">
    <w:p w:rsidR="00FE5E7F" w:rsidRDefault="00FE5E7F" w:rsidP="00E8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7F" w:rsidRDefault="00FE5E7F" w:rsidP="00E87FC6">
      <w:r>
        <w:separator/>
      </w:r>
    </w:p>
  </w:footnote>
  <w:footnote w:type="continuationSeparator" w:id="0">
    <w:p w:rsidR="00FE5E7F" w:rsidRDefault="00FE5E7F" w:rsidP="00E8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AC"/>
    <w:rsid w:val="003070AC"/>
    <w:rsid w:val="00327427"/>
    <w:rsid w:val="00D7670C"/>
    <w:rsid w:val="00E51ADC"/>
    <w:rsid w:val="00E87FC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4147"/>
  <w15:chartTrackingRefBased/>
  <w15:docId w15:val="{D19B49EF-A35A-40BB-AED1-00F3613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F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7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7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李晓蕾</dc:creator>
  <cp:keywords/>
  <dc:description/>
  <cp:lastModifiedBy>李晓蕾</cp:lastModifiedBy>
  <cp:revision>3</cp:revision>
  <dcterms:created xsi:type="dcterms:W3CDTF">2020-03-29T11:14:00Z</dcterms:created>
  <dcterms:modified xsi:type="dcterms:W3CDTF">2020-03-31T10:17:00Z</dcterms:modified>
</cp:coreProperties>
</file>