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B5" w:rsidRPr="00A155B5" w:rsidRDefault="00A155B5" w:rsidP="00A155B5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r w:rsidRPr="00A155B5">
        <w:rPr>
          <w:rFonts w:ascii="Arial" w:eastAsia="方正小标宋简体" w:hAnsi="Arial" w:cs="Arial"/>
          <w:color w:val="333333"/>
          <w:kern w:val="0"/>
          <w:sz w:val="44"/>
          <w:szCs w:val="44"/>
        </w:rPr>
        <w:t>聘任制消防员招录</w:t>
      </w:r>
      <w:hyperlink r:id="rId6" w:tooltip="公务员录用体检通用标准（试行）    [2011-03-15]    [1167]    编号[39118]" w:history="1">
        <w:r w:rsidRPr="00A155B5">
          <w:rPr>
            <w:rFonts w:ascii="Arial" w:eastAsia="方正小标宋简体" w:hAnsi="Arial" w:cs="Arial"/>
            <w:color w:val="414141"/>
            <w:kern w:val="0"/>
            <w:sz w:val="44"/>
            <w:szCs w:val="44"/>
          </w:rPr>
          <w:t>体检</w:t>
        </w:r>
      </w:hyperlink>
      <w:r w:rsidRPr="00A155B5">
        <w:rPr>
          <w:rFonts w:ascii="Arial" w:eastAsia="方正小标宋简体" w:hAnsi="Arial" w:cs="Arial"/>
          <w:color w:val="333333"/>
          <w:kern w:val="0"/>
          <w:sz w:val="44"/>
          <w:szCs w:val="44"/>
        </w:rPr>
        <w:t>不合格病理</w:t>
      </w:r>
    </w:p>
    <w:bookmarkEnd w:id="0"/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80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招录对象存在以下病理的，不予录用：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风湿性心脏病、心肌病、冠心病、先天性心脏病、克山病等器质性心脏病，不合格。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各种血液病，不合格。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慢性支气管炎伴阻塞性肺气肿、支气管扩张、支气管哮喘；严重慢性胃、肠疾病；急慢性肾炎、慢性肾盂肾炎、多囊肾、肾功能不全，不合格。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糖尿病、尿崩症、肢端肥大症等内分泌系统疾病；各种恶性肿瘤和肝硬化，不合格。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有吸毒史、癫痫病史、精神病史、癔病史、夜游症、严重的神经官能症（经常头痛头晕、失眠、记忆力明显下降等），精神活性物质滥用和依赖者，不合格。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红斑狼疮、皮肌炎或多发性肌炎、硬皮病、结节性多动脉炎、类风湿性关节炎等各种弥漫性结缔组织疾病，大动脉炎，不合格。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7.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晚期血吸虫病，晚期血丝虫病兼有橡皮肿或有乳糜尿，不合格。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lastRenderedPageBreak/>
        <w:t>8.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颅骨缺损、颅内异物存留、颅脑畸形、脑外伤后综合征，不合格。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9.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严重的慢性骨髓炎，不合格。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10.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三度单纯性甲状腺肿，不合格。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有梗阻的胆结石或泌尿系结石，不合格。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12.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13.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双眼矫正视力均低于</w:t>
      </w: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0.8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（标准对数视力</w:t>
      </w: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4.9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）或有明显视功能损害眼病者，不合格。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14.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双耳均有听力障碍，在佩戴助听器情况下，双耳在</w:t>
      </w: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3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米以内</w:t>
      </w:r>
      <w:proofErr w:type="gramStart"/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耳语仍</w:t>
      </w:r>
      <w:proofErr w:type="gramEnd"/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听不见者，不合格。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15.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纹身、肢体功能障碍、单侧耳语听力低于</w:t>
      </w: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米、嗅觉迟钝、乙肝病原携带者，不合格。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16.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有躯体化、强迫症状、人际关系敏感、抑郁、焦虑、敌对、恐怖、偏执、精神病等心理不健康者，不合格。</w:t>
      </w:r>
    </w:p>
    <w:p w:rsidR="00A155B5" w:rsidRPr="00A155B5" w:rsidRDefault="00A155B5" w:rsidP="00A155B5">
      <w:pPr>
        <w:widowControl/>
        <w:shd w:val="clear" w:color="auto" w:fill="FFFFFF"/>
        <w:spacing w:line="57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17.</w:t>
      </w:r>
      <w:r w:rsidRPr="00A155B5">
        <w:rPr>
          <w:rFonts w:ascii="Arial" w:eastAsia="仿宋_GB2312" w:hAnsi="Arial" w:cs="Arial"/>
          <w:color w:val="333333"/>
          <w:kern w:val="0"/>
          <w:sz w:val="32"/>
          <w:szCs w:val="32"/>
        </w:rPr>
        <w:t>未纳入体检标准，影响正常履行职责的其他严重疾病。</w:t>
      </w:r>
    </w:p>
    <w:p w:rsidR="00A155B5" w:rsidRPr="00A155B5" w:rsidRDefault="00A155B5" w:rsidP="00A155B5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155B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B36795" w:rsidRPr="00A155B5" w:rsidRDefault="00B36795" w:rsidP="00A155B5"/>
    <w:sectPr w:rsidR="00B36795" w:rsidRPr="00A155B5" w:rsidSect="00894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5768"/>
    <w:multiLevelType w:val="multilevel"/>
    <w:tmpl w:val="CE86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6"/>
    <w:rsid w:val="0001368D"/>
    <w:rsid w:val="000B00E9"/>
    <w:rsid w:val="000F2AC1"/>
    <w:rsid w:val="001C5B6E"/>
    <w:rsid w:val="001F3801"/>
    <w:rsid w:val="002902FA"/>
    <w:rsid w:val="002A6A26"/>
    <w:rsid w:val="002D4898"/>
    <w:rsid w:val="002E0EA0"/>
    <w:rsid w:val="002E5883"/>
    <w:rsid w:val="0051766F"/>
    <w:rsid w:val="00561F8F"/>
    <w:rsid w:val="005769D1"/>
    <w:rsid w:val="0069448C"/>
    <w:rsid w:val="006D136D"/>
    <w:rsid w:val="006E027B"/>
    <w:rsid w:val="006F26F1"/>
    <w:rsid w:val="00700519"/>
    <w:rsid w:val="007420A1"/>
    <w:rsid w:val="008943DA"/>
    <w:rsid w:val="008D5F1F"/>
    <w:rsid w:val="009517F4"/>
    <w:rsid w:val="0096505F"/>
    <w:rsid w:val="00996A54"/>
    <w:rsid w:val="009B611A"/>
    <w:rsid w:val="00A155B5"/>
    <w:rsid w:val="00A33615"/>
    <w:rsid w:val="00B25C1B"/>
    <w:rsid w:val="00B35F59"/>
    <w:rsid w:val="00B36795"/>
    <w:rsid w:val="00B54BD4"/>
    <w:rsid w:val="00B82CF0"/>
    <w:rsid w:val="00BF73C4"/>
    <w:rsid w:val="00C10930"/>
    <w:rsid w:val="00D336AD"/>
    <w:rsid w:val="00E553A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65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73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0EA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99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rner-form">
    <w:name w:val="corner-form"/>
    <w:basedOn w:val="a0"/>
    <w:rsid w:val="00996A54"/>
  </w:style>
  <w:style w:type="character" w:customStyle="1" w:styleId="date">
    <w:name w:val="date"/>
    <w:basedOn w:val="a0"/>
    <w:rsid w:val="00996A54"/>
  </w:style>
  <w:style w:type="character" w:customStyle="1" w:styleId="see">
    <w:name w:val="see"/>
    <w:basedOn w:val="a0"/>
    <w:rsid w:val="00996A54"/>
  </w:style>
  <w:style w:type="character" w:styleId="a4">
    <w:name w:val="Hyperlink"/>
    <w:basedOn w:val="a0"/>
    <w:uiPriority w:val="99"/>
    <w:semiHidden/>
    <w:unhideWhenUsed/>
    <w:rsid w:val="00996A54"/>
    <w:rPr>
      <w:color w:val="0000FF"/>
      <w:u w:val="single"/>
    </w:rPr>
  </w:style>
  <w:style w:type="character" w:customStyle="1" w:styleId="printer">
    <w:name w:val="printer"/>
    <w:basedOn w:val="a0"/>
    <w:rsid w:val="00996A54"/>
  </w:style>
  <w:style w:type="character" w:customStyle="1" w:styleId="close">
    <w:name w:val="close"/>
    <w:basedOn w:val="a0"/>
    <w:rsid w:val="00996A54"/>
  </w:style>
  <w:style w:type="character" w:styleId="a5">
    <w:name w:val="Strong"/>
    <w:basedOn w:val="a0"/>
    <w:uiPriority w:val="22"/>
    <w:qFormat/>
    <w:rsid w:val="0051766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82CF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82C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73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BF73C4"/>
  </w:style>
  <w:style w:type="character" w:customStyle="1" w:styleId="5Char">
    <w:name w:val="标题 5 Char"/>
    <w:basedOn w:val="a0"/>
    <w:link w:val="5"/>
    <w:uiPriority w:val="9"/>
    <w:semiHidden/>
    <w:rsid w:val="002E0EA0"/>
    <w:rPr>
      <w:b/>
      <w:bCs/>
      <w:sz w:val="28"/>
      <w:szCs w:val="28"/>
    </w:rPr>
  </w:style>
  <w:style w:type="paragraph" w:customStyle="1" w:styleId="default">
    <w:name w:val="default"/>
    <w:basedOn w:val="a"/>
    <w:rsid w:val="008943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965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153058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55740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.1.149:9080/rsj/jsp/news_detailchose.jsp?btbh=39118&amp;fldm=401008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2020-04-01T08:30:00Z</dcterms:created>
  <dcterms:modified xsi:type="dcterms:W3CDTF">2020-04-01T08:30:00Z</dcterms:modified>
</cp:coreProperties>
</file>