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88" w:rsidRPr="00560988" w:rsidRDefault="00560988" w:rsidP="00560988">
      <w:pPr>
        <w:widowControl/>
        <w:shd w:val="clear" w:color="auto" w:fill="FFFFFF"/>
        <w:spacing w:line="560" w:lineRule="atLeast"/>
        <w:ind w:firstLine="8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560988">
        <w:rPr>
          <w:rFonts w:ascii="Arial" w:eastAsia="方正小标宋简体" w:hAnsi="Arial" w:cs="Arial"/>
          <w:color w:val="333333"/>
          <w:kern w:val="0"/>
          <w:sz w:val="44"/>
          <w:szCs w:val="44"/>
        </w:rPr>
        <w:t>聘任制消防员体能测试项目及标准</w:t>
      </w:r>
    </w:p>
    <w:bookmarkEnd w:id="0"/>
    <w:p w:rsidR="00560988" w:rsidRPr="00560988" w:rsidRDefault="00560988" w:rsidP="00560988">
      <w:pPr>
        <w:widowControl/>
        <w:shd w:val="clear" w:color="auto" w:fill="FFFFFF"/>
        <w:spacing w:line="560" w:lineRule="atLeast"/>
        <w:ind w:firstLine="8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560988"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 </w:t>
      </w:r>
    </w:p>
    <w:tbl>
      <w:tblPr>
        <w:tblW w:w="89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 w:rsidR="00560988" w:rsidRPr="00560988" w:rsidTr="00560988">
        <w:trPr>
          <w:trHeight w:val="658"/>
          <w:jc w:val="center"/>
        </w:trPr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 w:val="22"/>
              </w:rPr>
              <w:t>测试成绩对应分值、测试办法</w:t>
            </w:r>
          </w:p>
        </w:tc>
      </w:tr>
      <w:tr w:rsidR="00560988" w:rsidRPr="00560988" w:rsidTr="00560988">
        <w:trPr>
          <w:trHeight w:val="6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988" w:rsidRPr="00560988" w:rsidRDefault="00560988" w:rsidP="0056098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1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2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3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4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5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6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7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8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9</w:t>
            </w:r>
            <w:r w:rsidRPr="00560988">
              <w:rPr>
                <w:rFonts w:ascii="楷体_GB2312" w:eastAsia="楷体_GB2312" w:hAnsi="Arial" w:cs="Arial" w:hint="eastAsia"/>
                <w:color w:val="333333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spacing w:val="-10"/>
                <w:kern w:val="0"/>
                <w:sz w:val="22"/>
              </w:rPr>
              <w:t>10</w:t>
            </w:r>
            <w:r w:rsidRPr="00560988">
              <w:rPr>
                <w:rFonts w:ascii="楷体_GB2312" w:eastAsia="楷体_GB2312" w:hAnsi="Arial" w:cs="Arial" w:hint="eastAsia"/>
                <w:color w:val="333333"/>
                <w:spacing w:val="-10"/>
                <w:kern w:val="0"/>
                <w:sz w:val="22"/>
              </w:rPr>
              <w:t>分</w:t>
            </w:r>
          </w:p>
        </w:tc>
      </w:tr>
      <w:tr w:rsidR="00560988" w:rsidRPr="00560988" w:rsidTr="00560988">
        <w:trPr>
          <w:trHeight w:val="658"/>
          <w:jc w:val="center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单杠引体向上（次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/3</w:t>
            </w: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分钟）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2</w:t>
            </w:r>
            <w:r w:rsidRPr="00560988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  <w:r w:rsidRPr="0056098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个</w:t>
            </w:r>
          </w:p>
        </w:tc>
      </w:tr>
      <w:tr w:rsidR="00560988" w:rsidRPr="00560988" w:rsidTr="00560988">
        <w:trPr>
          <w:trHeight w:val="10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988" w:rsidRPr="00560988" w:rsidRDefault="00560988" w:rsidP="0056098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单个或分组考核。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按照规定动作要领完成动作。引体时下颌高于杠面、身体不得</w:t>
            </w:r>
            <w:proofErr w:type="gramStart"/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借助振浪或</w:t>
            </w:r>
            <w:proofErr w:type="gramEnd"/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摆动、悬垂时双肘关节伸直；脚触及地面或立柱，结束考核。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考核以完成次数计算成绩。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得分超出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分的，每递增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次增加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分。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2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5.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达不到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“2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个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”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的直接判定为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“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不合格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”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。</w:t>
            </w:r>
          </w:p>
        </w:tc>
      </w:tr>
      <w:tr w:rsidR="00560988" w:rsidRPr="00560988" w:rsidTr="00560988">
        <w:trPr>
          <w:trHeight w:val="658"/>
          <w:jc w:val="center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</w:t>
            </w: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米跑</w:t>
            </w:r>
          </w:p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（分、秒）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4′25″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4′20″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4′10″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4′05″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4′00″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3′50″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3′45″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3′40″</w:t>
            </w:r>
          </w:p>
        </w:tc>
      </w:tr>
      <w:tr w:rsidR="00560988" w:rsidRPr="00560988" w:rsidTr="00560988">
        <w:trPr>
          <w:trHeight w:val="13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988" w:rsidRPr="00560988" w:rsidRDefault="00560988" w:rsidP="0056098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4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分组考核。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在跑道或平地上标出起点线，考生从起点线处听到起跑口令后起跑，完成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米距离到达终点线，记录时间。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考核以完成时间计算成绩。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0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4.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得分超出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分的，每递减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秒增加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分。</w:t>
            </w:r>
          </w:p>
          <w:p w:rsidR="00560988" w:rsidRPr="00560988" w:rsidRDefault="00560988" w:rsidP="00560988">
            <w:pPr>
              <w:widowControl/>
              <w:wordWrap w:val="0"/>
              <w:spacing w:line="240" w:lineRule="atLeast"/>
              <w:ind w:firstLine="422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5.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达不到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4′25″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标准的直接判定为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“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不合格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”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。</w:t>
            </w:r>
          </w:p>
        </w:tc>
      </w:tr>
    </w:tbl>
    <w:p w:rsidR="00560988" w:rsidRPr="00560988" w:rsidRDefault="00560988" w:rsidP="00560988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56098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89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508"/>
        <w:gridCol w:w="679"/>
        <w:gridCol w:w="679"/>
        <w:gridCol w:w="679"/>
        <w:gridCol w:w="681"/>
      </w:tblGrid>
      <w:tr w:rsidR="00560988" w:rsidRPr="00560988" w:rsidTr="00560988">
        <w:trPr>
          <w:trHeight w:val="701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项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 </w:t>
            </w: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目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测试办法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中等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一般</w:t>
            </w:r>
          </w:p>
        </w:tc>
      </w:tr>
      <w:tr w:rsidR="00560988" w:rsidRPr="00560988" w:rsidTr="00560988">
        <w:trPr>
          <w:trHeight w:val="1678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负重登六楼</w:t>
            </w:r>
            <w:proofErr w:type="gramEnd"/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   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考生佩戴消防头盔及消防安全腰带，手提两盘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1′40″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1′50″</w:t>
            </w:r>
          </w:p>
        </w:tc>
      </w:tr>
      <w:tr w:rsidR="00560988" w:rsidRPr="00560988" w:rsidTr="00560988">
        <w:trPr>
          <w:trHeight w:val="1404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拖拽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   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考生佩戴消防头盔及消防安全腰带，将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公斤重的假人从起点线拖拽至距离起点线</w:t>
            </w: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  <w:r w:rsidRPr="00560988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12″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13″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14″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15″</w:t>
            </w:r>
          </w:p>
        </w:tc>
      </w:tr>
      <w:tr w:rsidR="00560988" w:rsidRPr="00560988" w:rsidTr="00560988">
        <w:trPr>
          <w:trHeight w:val="597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黑体" w:eastAsia="黑体" w:hAnsi="黑体" w:cs="Arial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2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88" w:rsidRPr="00560988" w:rsidRDefault="00560988" w:rsidP="00560988">
            <w:pPr>
              <w:widowControl/>
              <w:wordWrap w:val="0"/>
              <w:ind w:firstLine="422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任一项达不到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“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一般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”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标准的直接判定为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“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不合格</w:t>
            </w:r>
            <w:r w:rsidRPr="00560988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”</w:t>
            </w:r>
            <w:r w:rsidRPr="00560988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。</w:t>
            </w:r>
          </w:p>
        </w:tc>
      </w:tr>
    </w:tbl>
    <w:p w:rsidR="00B36795" w:rsidRPr="00560988" w:rsidRDefault="00B36795" w:rsidP="00560988"/>
    <w:sectPr w:rsidR="00B36795" w:rsidRPr="00560988" w:rsidSect="00560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5768"/>
    <w:multiLevelType w:val="multilevel"/>
    <w:tmpl w:val="CE86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6"/>
    <w:rsid w:val="0001368D"/>
    <w:rsid w:val="000B00E9"/>
    <w:rsid w:val="000F2AC1"/>
    <w:rsid w:val="001C5B6E"/>
    <w:rsid w:val="001F3801"/>
    <w:rsid w:val="002902FA"/>
    <w:rsid w:val="002A6A26"/>
    <w:rsid w:val="002D4898"/>
    <w:rsid w:val="002E0EA0"/>
    <w:rsid w:val="002E5883"/>
    <w:rsid w:val="0051766F"/>
    <w:rsid w:val="00560988"/>
    <w:rsid w:val="00561F8F"/>
    <w:rsid w:val="005769D1"/>
    <w:rsid w:val="0069448C"/>
    <w:rsid w:val="006D136D"/>
    <w:rsid w:val="006E027B"/>
    <w:rsid w:val="006F26F1"/>
    <w:rsid w:val="00700519"/>
    <w:rsid w:val="007420A1"/>
    <w:rsid w:val="008943DA"/>
    <w:rsid w:val="008D5F1F"/>
    <w:rsid w:val="009517F4"/>
    <w:rsid w:val="0096505F"/>
    <w:rsid w:val="00996A54"/>
    <w:rsid w:val="009B611A"/>
    <w:rsid w:val="00A155B5"/>
    <w:rsid w:val="00A33615"/>
    <w:rsid w:val="00B25C1B"/>
    <w:rsid w:val="00B35F59"/>
    <w:rsid w:val="00B36795"/>
    <w:rsid w:val="00B54BD4"/>
    <w:rsid w:val="00B82CF0"/>
    <w:rsid w:val="00BF73C4"/>
    <w:rsid w:val="00C10930"/>
    <w:rsid w:val="00D336AD"/>
    <w:rsid w:val="00E553A8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73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0EA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99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rsid w:val="00996A54"/>
  </w:style>
  <w:style w:type="character" w:customStyle="1" w:styleId="date">
    <w:name w:val="date"/>
    <w:basedOn w:val="a0"/>
    <w:rsid w:val="00996A54"/>
  </w:style>
  <w:style w:type="character" w:customStyle="1" w:styleId="see">
    <w:name w:val="see"/>
    <w:basedOn w:val="a0"/>
    <w:rsid w:val="00996A54"/>
  </w:style>
  <w:style w:type="character" w:styleId="a4">
    <w:name w:val="Hyperlink"/>
    <w:basedOn w:val="a0"/>
    <w:uiPriority w:val="99"/>
    <w:semiHidden/>
    <w:unhideWhenUsed/>
    <w:rsid w:val="00996A54"/>
    <w:rPr>
      <w:color w:val="0000FF"/>
      <w:u w:val="single"/>
    </w:rPr>
  </w:style>
  <w:style w:type="character" w:customStyle="1" w:styleId="printer">
    <w:name w:val="printer"/>
    <w:basedOn w:val="a0"/>
    <w:rsid w:val="00996A54"/>
  </w:style>
  <w:style w:type="character" w:customStyle="1" w:styleId="close">
    <w:name w:val="close"/>
    <w:basedOn w:val="a0"/>
    <w:rsid w:val="00996A54"/>
  </w:style>
  <w:style w:type="character" w:styleId="a5">
    <w:name w:val="Strong"/>
    <w:basedOn w:val="a0"/>
    <w:uiPriority w:val="22"/>
    <w:qFormat/>
    <w:rsid w:val="005176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82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82C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73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F73C4"/>
  </w:style>
  <w:style w:type="character" w:customStyle="1" w:styleId="5Char">
    <w:name w:val="标题 5 Char"/>
    <w:basedOn w:val="a0"/>
    <w:link w:val="5"/>
    <w:uiPriority w:val="9"/>
    <w:semiHidden/>
    <w:rsid w:val="002E0EA0"/>
    <w:rPr>
      <w:b/>
      <w:bCs/>
      <w:sz w:val="28"/>
      <w:szCs w:val="28"/>
    </w:rPr>
  </w:style>
  <w:style w:type="paragraph" w:customStyle="1" w:styleId="default">
    <w:name w:val="default"/>
    <w:basedOn w:val="a"/>
    <w:rsid w:val="008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965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73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0EA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99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rsid w:val="00996A54"/>
  </w:style>
  <w:style w:type="character" w:customStyle="1" w:styleId="date">
    <w:name w:val="date"/>
    <w:basedOn w:val="a0"/>
    <w:rsid w:val="00996A54"/>
  </w:style>
  <w:style w:type="character" w:customStyle="1" w:styleId="see">
    <w:name w:val="see"/>
    <w:basedOn w:val="a0"/>
    <w:rsid w:val="00996A54"/>
  </w:style>
  <w:style w:type="character" w:styleId="a4">
    <w:name w:val="Hyperlink"/>
    <w:basedOn w:val="a0"/>
    <w:uiPriority w:val="99"/>
    <w:semiHidden/>
    <w:unhideWhenUsed/>
    <w:rsid w:val="00996A54"/>
    <w:rPr>
      <w:color w:val="0000FF"/>
      <w:u w:val="single"/>
    </w:rPr>
  </w:style>
  <w:style w:type="character" w:customStyle="1" w:styleId="printer">
    <w:name w:val="printer"/>
    <w:basedOn w:val="a0"/>
    <w:rsid w:val="00996A54"/>
  </w:style>
  <w:style w:type="character" w:customStyle="1" w:styleId="close">
    <w:name w:val="close"/>
    <w:basedOn w:val="a0"/>
    <w:rsid w:val="00996A54"/>
  </w:style>
  <w:style w:type="character" w:styleId="a5">
    <w:name w:val="Strong"/>
    <w:basedOn w:val="a0"/>
    <w:uiPriority w:val="22"/>
    <w:qFormat/>
    <w:rsid w:val="005176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82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82C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73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F73C4"/>
  </w:style>
  <w:style w:type="character" w:customStyle="1" w:styleId="5Char">
    <w:name w:val="标题 5 Char"/>
    <w:basedOn w:val="a0"/>
    <w:link w:val="5"/>
    <w:uiPriority w:val="9"/>
    <w:semiHidden/>
    <w:rsid w:val="002E0EA0"/>
    <w:rPr>
      <w:b/>
      <w:bCs/>
      <w:sz w:val="28"/>
      <w:szCs w:val="28"/>
    </w:rPr>
  </w:style>
  <w:style w:type="paragraph" w:customStyle="1" w:styleId="default">
    <w:name w:val="default"/>
    <w:basedOn w:val="a"/>
    <w:rsid w:val="008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965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0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153058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EDEDE"/>
            <w:right w:val="none" w:sz="0" w:space="0" w:color="auto"/>
          </w:divBdr>
        </w:div>
        <w:div w:id="55740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2020-04-01T08:30:00Z</dcterms:created>
  <dcterms:modified xsi:type="dcterms:W3CDTF">2020-04-01T08:30:00Z</dcterms:modified>
</cp:coreProperties>
</file>