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0"/>
        <w:jc w:val="center"/>
        <w:rPr>
          <w:rFonts w:hint="eastAsia" w:ascii="微软雅黑" w:hAnsi="微软雅黑" w:eastAsia="微软雅黑" w:cs="微软雅黑"/>
          <w:i w:val="0"/>
          <w:caps w:val="0"/>
          <w:color w:val="333333"/>
          <w:spacing w:val="0"/>
          <w:sz w:val="14"/>
          <w:szCs w:val="14"/>
        </w:rPr>
      </w:pPr>
      <w:r>
        <w:rPr>
          <w:rFonts w:ascii="黑体" w:hAnsi="宋体" w:eastAsia="黑体" w:cs="黑体"/>
          <w:i w:val="0"/>
          <w:caps w:val="0"/>
          <w:color w:val="333333"/>
          <w:spacing w:val="0"/>
          <w:sz w:val="34"/>
          <w:szCs w:val="34"/>
          <w:bdr w:val="none" w:color="auto" w:sz="0" w:space="0"/>
        </w:rPr>
        <w:t>考生报名提交材料寄排列顺序（</w:t>
      </w:r>
      <w:r>
        <w:rPr>
          <w:rFonts w:hint="eastAsia" w:ascii="黑体" w:hAnsi="宋体" w:eastAsia="黑体" w:cs="黑体"/>
          <w:i w:val="0"/>
          <w:caps w:val="0"/>
          <w:color w:val="333333"/>
          <w:spacing w:val="0"/>
          <w:sz w:val="34"/>
          <w:szCs w:val="34"/>
          <w:bdr w:val="none" w:color="auto" w:sz="0" w:space="0"/>
        </w:rPr>
        <w:t>2020年）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348"/>
        <w:jc w:val="center"/>
        <w:rPr>
          <w:rFonts w:hint="eastAsia" w:ascii="微软雅黑" w:hAnsi="微软雅黑" w:eastAsia="微软雅黑" w:cs="微软雅黑"/>
          <w:i w:val="0"/>
          <w:caps w:val="0"/>
          <w:color w:val="333333"/>
          <w:spacing w:val="0"/>
          <w:sz w:val="14"/>
          <w:szCs w:val="14"/>
        </w:rPr>
      </w:pPr>
      <w:r>
        <w:rPr>
          <w:rFonts w:hint="eastAsia" w:ascii="黑体" w:hAnsi="宋体" w:eastAsia="黑体" w:cs="黑体"/>
          <w:i w:val="0"/>
          <w:caps w:val="0"/>
          <w:color w:val="333333"/>
          <w:spacing w:val="0"/>
          <w:sz w:val="34"/>
          <w:szCs w:val="3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252"/>
        <w:rPr>
          <w:rFonts w:hint="eastAsia" w:ascii="微软雅黑" w:hAnsi="微软雅黑" w:eastAsia="微软雅黑" w:cs="微软雅黑"/>
          <w:i w:val="0"/>
          <w:caps w:val="0"/>
          <w:color w:val="333333"/>
          <w:spacing w:val="0"/>
          <w:sz w:val="14"/>
          <w:szCs w:val="14"/>
        </w:rPr>
      </w:pPr>
      <w:r>
        <w:rPr>
          <w:rFonts w:hint="eastAsia" w:ascii="黑体" w:hAnsi="宋体" w:eastAsia="黑体" w:cs="黑体"/>
          <w:i w:val="0"/>
          <w:caps w:val="0"/>
          <w:color w:val="333333"/>
          <w:spacing w:val="0"/>
          <w:sz w:val="25"/>
          <w:szCs w:val="25"/>
          <w:bdr w:val="none" w:color="auto" w:sz="0" w:space="0"/>
        </w:rPr>
        <w:t>一、报考临床助理执业医师：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ascii="仿宋" w:hAnsi="仿宋" w:eastAsia="仿宋" w:cs="仿宋"/>
          <w:i w:val="0"/>
          <w:caps w:val="0"/>
          <w:color w:val="333333"/>
          <w:spacing w:val="0"/>
          <w:sz w:val="25"/>
          <w:szCs w:val="25"/>
          <w:bdr w:val="none" w:color="auto" w:sz="0" w:space="0"/>
        </w:rPr>
        <w:t>（一）毕业证书。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（二）报名表。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（三）学历证明/学历认证报告(网上学历证明须在4月30日前有效）。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（四）医师资格考试试用期考核证明。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（五）身份证复印件。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（六）2019年毕业生提供《应届医学专业毕业生医师资格考试报考承诺书》。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ascii="仿宋_GB2312" w:hAnsi="微软雅黑" w:eastAsia="仿宋_GB2312" w:cs="仿宋_GB2312"/>
          <w:i w:val="0"/>
          <w:caps w:val="0"/>
          <w:color w:val="333333"/>
          <w:spacing w:val="0"/>
          <w:sz w:val="25"/>
          <w:szCs w:val="25"/>
          <w:bdr w:val="none" w:color="auto" w:sz="0" w:space="0"/>
        </w:rPr>
        <w:t>（七）试用机构为一级及以下医疗机构需要提供带教老师医师资格证书、医师执业证书复印件。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default" w:ascii="仿宋_GB2312" w:hAnsi="微软雅黑" w:eastAsia="仿宋_GB2312" w:cs="仿宋_GB2312"/>
          <w:i w:val="0"/>
          <w:caps w:val="0"/>
          <w:color w:val="333333"/>
          <w:spacing w:val="0"/>
          <w:sz w:val="25"/>
          <w:szCs w:val="25"/>
          <w:bdr w:val="none" w:color="auto" w:sz="0" w:space="0"/>
        </w:rPr>
        <w:t>（八）试用机构为二级及以下医疗机构的需要提供医疗机构许可证正本及副本复印件。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黑体" w:hAnsi="宋体" w:eastAsia="黑体" w:cs="黑体"/>
          <w:i w:val="0"/>
          <w:caps w:val="0"/>
          <w:color w:val="333333"/>
          <w:spacing w:val="0"/>
          <w:sz w:val="25"/>
          <w:szCs w:val="25"/>
          <w:bdr w:val="none" w:color="auto" w:sz="0" w:space="0"/>
        </w:rPr>
        <w:t>二、临床助理执业医师报考临床执业医师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（一）助理执业证书（不得装订内页）。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（二）助理资格证书（不得装订内页）。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（三）毕业证书。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（四）报名表。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（五）学历证明/学历认证报告(网上学历证明须在4月30日前有效）。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（六）执业助理医师报考执业医师执业期考核证明。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（七）身份证复印件。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（八）试用机构为二级及以下医疗机构的需要提供医疗机构许可证正本及副本复印件。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黑体" w:hAnsi="宋体" w:eastAsia="黑体" w:cs="黑体"/>
          <w:i w:val="0"/>
          <w:caps w:val="0"/>
          <w:color w:val="333333"/>
          <w:spacing w:val="0"/>
          <w:sz w:val="25"/>
          <w:szCs w:val="25"/>
          <w:bdr w:val="none" w:color="auto" w:sz="0" w:space="0"/>
        </w:rPr>
        <w:t>三、直接报考临床执业医师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（一）毕业证书。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（二）报名表。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（三）学历证明/学历认证报告(网上学历证明须在4月30日前有效）。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（四）医师资格考试试用期考核证明。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（五）身份证复印件。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（六）2019年毕业生提供《应届医学专业毕业生医师资格考试报考承诺书》。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（七）试用机构为</w:t>
      </w:r>
      <w:r>
        <w:rPr>
          <w:rFonts w:hint="default" w:ascii="仿宋_GB2312" w:hAnsi="微软雅黑" w:eastAsia="仿宋_GB2312" w:cs="仿宋_GB2312"/>
          <w:i w:val="0"/>
          <w:caps w:val="0"/>
          <w:color w:val="333333"/>
          <w:spacing w:val="0"/>
          <w:sz w:val="25"/>
          <w:szCs w:val="25"/>
          <w:bdr w:val="none" w:color="auto" w:sz="0" w:space="0"/>
        </w:rPr>
        <w:t>一级</w:t>
      </w:r>
      <w:r>
        <w:rPr>
          <w:rFonts w:hint="eastAsia" w:ascii="仿宋" w:hAnsi="仿宋" w:eastAsia="仿宋" w:cs="仿宋"/>
          <w:i w:val="0"/>
          <w:caps w:val="0"/>
          <w:color w:val="333333"/>
          <w:spacing w:val="0"/>
          <w:sz w:val="25"/>
          <w:szCs w:val="25"/>
          <w:bdr w:val="none" w:color="auto" w:sz="0" w:space="0"/>
        </w:rPr>
        <w:t>及以下医疗机构需要提供带教老师医师资格证书、医师执业证书复印件。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（八）试用机构为二级及以下医疗机构的需要提供医疗机构许可证正本及副本复印件。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黑体" w:hAnsi="宋体" w:eastAsia="黑体" w:cs="黑体"/>
          <w:i w:val="0"/>
          <w:caps w:val="0"/>
          <w:color w:val="333333"/>
          <w:spacing w:val="0"/>
          <w:sz w:val="25"/>
          <w:szCs w:val="25"/>
          <w:bdr w:val="none" w:color="auto" w:sz="0" w:space="0"/>
        </w:rPr>
        <w:t>四、公卫类考生提交材料同临床类考生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黑体" w:hAnsi="宋体" w:eastAsia="黑体" w:cs="黑体"/>
          <w:i w:val="0"/>
          <w:caps w:val="0"/>
          <w:color w:val="333333"/>
          <w:spacing w:val="0"/>
          <w:sz w:val="25"/>
          <w:szCs w:val="25"/>
          <w:bdr w:val="none" w:color="auto" w:sz="0" w:space="0"/>
        </w:rPr>
        <w:t>五、口腔类考生提交材料同临床类考生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所在试用医疗机构应设有口腔诊疗科目，所有医疗机构均需提交医疗机构执业许可证复印件。请将医疗机构执业许可证复印件放到最下方。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黑体" w:hAnsi="宋体" w:eastAsia="黑体" w:cs="黑体"/>
          <w:i w:val="0"/>
          <w:caps w:val="0"/>
          <w:color w:val="333333"/>
          <w:spacing w:val="0"/>
          <w:sz w:val="25"/>
          <w:szCs w:val="25"/>
          <w:bdr w:val="none" w:color="auto" w:sz="0" w:space="0"/>
        </w:rPr>
        <w:t>六、报考乡村全科助理执业医师</w:t>
      </w:r>
      <w:r>
        <w:rPr>
          <w:rStyle w:val="5"/>
          <w:rFonts w:hint="eastAsia" w:ascii="黑体" w:hAnsi="宋体" w:eastAsia="黑体" w:cs="黑体"/>
          <w:i w:val="0"/>
          <w:caps w:val="0"/>
          <w:color w:val="333333"/>
          <w:spacing w:val="0"/>
          <w:sz w:val="25"/>
          <w:szCs w:val="25"/>
          <w:bdr w:val="none" w:color="auto" w:sz="0" w:space="0"/>
        </w:rPr>
        <w:t>另</w:t>
      </w:r>
      <w:r>
        <w:rPr>
          <w:rFonts w:hint="eastAsia" w:ascii="黑体" w:hAnsi="宋体" w:eastAsia="黑体" w:cs="黑体"/>
          <w:i w:val="0"/>
          <w:caps w:val="0"/>
          <w:color w:val="333333"/>
          <w:spacing w:val="0"/>
          <w:sz w:val="25"/>
          <w:szCs w:val="25"/>
          <w:bdr w:val="none" w:color="auto" w:sz="0" w:space="0"/>
        </w:rPr>
        <w:t>需提交材料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（一）需提交在乡卫生院或者村卫生室工作满一年并考核合格证明。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（二）符合《医师资格考试报名资格规定（2014版）（国卫医发﹝2014﹞11号）》中报考临床类别医师资格的学历要求（口腔，公卫专业不能报考），中医类学历以省中管局要求为准。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（三）知情同意书。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（四）报名审核法人责任承诺书。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其它要求同报考临床助理执业医师（不需提交带教）。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黑体" w:hAnsi="宋体" w:eastAsia="黑体" w:cs="黑体"/>
          <w:i w:val="0"/>
          <w:caps w:val="0"/>
          <w:color w:val="333333"/>
          <w:spacing w:val="0"/>
          <w:sz w:val="25"/>
          <w:szCs w:val="25"/>
          <w:bdr w:val="none" w:color="auto" w:sz="0" w:space="0"/>
        </w:rPr>
        <w:t>七、2020年应届毕业研究生报考临床执业医师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（一）学生证。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Style w:val="5"/>
          <w:rFonts w:hint="eastAsia" w:ascii="仿宋" w:hAnsi="仿宋" w:eastAsia="仿宋" w:cs="仿宋"/>
          <w:i w:val="0"/>
          <w:caps w:val="0"/>
          <w:color w:val="333333"/>
          <w:spacing w:val="0"/>
          <w:sz w:val="25"/>
          <w:szCs w:val="25"/>
          <w:bdr w:val="none" w:color="auto" w:sz="0" w:space="0"/>
        </w:rPr>
        <w:t>（二）本科毕业证书。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（三）报名表。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（四）学校教学医院出具的实习证明（不得在非教学医院报名）。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（五）身份证复印件。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（六）学校出具的考生为专业学位研究生的证明。非专业型研究生不得报考。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考生应在2020年8月1日前向考点验证毕业证及学位证（毕业证，学位证为学术型研究生的取消考试资格）。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黑体" w:hAnsi="宋体" w:eastAsia="黑体" w:cs="黑体"/>
          <w:i w:val="0"/>
          <w:caps w:val="0"/>
          <w:color w:val="333333"/>
          <w:spacing w:val="0"/>
          <w:sz w:val="25"/>
          <w:szCs w:val="25"/>
          <w:bdr w:val="none" w:color="auto" w:sz="0" w:space="0"/>
        </w:rPr>
        <w:t>八、个体诊所注册临床助理医师报考临床执业医师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（一）助理执业证书（不得装订内页）。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（二）助理资格证书（不得装订内页）。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（三）法定代表人医师资格证书。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（四）法定代表人医师执业证书。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（五）毕业证书。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（六）报名表。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（七）执业助理医师报考执业医师执业期考核证明。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（八）学历证明/学历认证报告（要求同前）。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（九）身份证复印件。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（十）医疗机构执业许可证正本及副本复印件。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同一诊所多个助理医师报考的，材料应集中申报。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黑体" w:hAnsi="宋体" w:eastAsia="黑体" w:cs="黑体"/>
          <w:i w:val="0"/>
          <w:caps w:val="0"/>
          <w:color w:val="333333"/>
          <w:spacing w:val="0"/>
          <w:sz w:val="25"/>
          <w:szCs w:val="25"/>
          <w:bdr w:val="none" w:color="auto" w:sz="0" w:space="0"/>
        </w:rPr>
        <w:t>九、归国留学生报考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（一）毕业证书。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（二）学历认证报告。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（三）报名表。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（四）学校所在国医师考试机构出具的，该学校该专业毕业生可以在该国参加医师资格考试的证明。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（五）入学期间护照。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（六）医师资格考试试用期考核证明。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（七）身份证复印件。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（八）2019年毕业生提供《应届医学专业毕业生医师资格考试报考承诺书》。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（九）试用机构为二级或以下医疗机构的（含二级）需要提供医疗机构许可证正本及副本复印件。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(十) 试用机构为</w:t>
      </w:r>
      <w:r>
        <w:rPr>
          <w:rFonts w:hint="default" w:ascii="仿宋_GB2312" w:hAnsi="微软雅黑" w:eastAsia="仿宋_GB2312" w:cs="仿宋_GB2312"/>
          <w:i w:val="0"/>
          <w:caps w:val="0"/>
          <w:color w:val="333333"/>
          <w:spacing w:val="0"/>
          <w:sz w:val="25"/>
          <w:szCs w:val="25"/>
          <w:bdr w:val="none" w:color="auto" w:sz="0" w:space="0"/>
        </w:rPr>
        <w:t>一级</w:t>
      </w:r>
      <w:r>
        <w:rPr>
          <w:rFonts w:hint="eastAsia" w:ascii="仿宋" w:hAnsi="仿宋" w:eastAsia="仿宋" w:cs="仿宋"/>
          <w:i w:val="0"/>
          <w:caps w:val="0"/>
          <w:color w:val="333333"/>
          <w:spacing w:val="0"/>
          <w:sz w:val="25"/>
          <w:szCs w:val="25"/>
          <w:bdr w:val="none" w:color="auto" w:sz="0" w:space="0"/>
        </w:rPr>
        <w:t>及以下医疗机构需要提供带教老师医师资格证书、医师执业证书复印件。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黑体" w:hAnsi="宋体" w:eastAsia="黑体" w:cs="黑体"/>
          <w:i w:val="0"/>
          <w:caps w:val="0"/>
          <w:color w:val="333333"/>
          <w:spacing w:val="0"/>
          <w:sz w:val="25"/>
          <w:szCs w:val="25"/>
          <w:bdr w:val="none" w:color="auto" w:sz="0" w:space="0"/>
        </w:rPr>
        <w:t>十、</w:t>
      </w:r>
      <w:r>
        <w:rPr>
          <w:rStyle w:val="5"/>
          <w:rFonts w:hint="eastAsia" w:ascii="黑体" w:hAnsi="宋体" w:eastAsia="黑体" w:cs="黑体"/>
          <w:i w:val="0"/>
          <w:caps w:val="0"/>
          <w:color w:val="333333"/>
          <w:spacing w:val="0"/>
          <w:sz w:val="25"/>
          <w:szCs w:val="25"/>
          <w:bdr w:val="none" w:color="auto" w:sz="0" w:space="0"/>
        </w:rPr>
        <w:t>关于后学历报考。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请严格按照《国家医师资格考试河南考区助理医师持后学历报考执业医师资格年限审核要点》通知执行。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黑体" w:hAnsi="宋体" w:eastAsia="黑体" w:cs="黑体"/>
          <w:i w:val="0"/>
          <w:caps w:val="0"/>
          <w:color w:val="333333"/>
          <w:spacing w:val="0"/>
          <w:sz w:val="25"/>
          <w:szCs w:val="25"/>
          <w:bdr w:val="none" w:color="auto" w:sz="0" w:space="0"/>
        </w:rPr>
        <w:t>十一、注意事项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（一）计划生育技术服务机构人员报考需要提交县级以上卫生健康行政部门同意其报考的证明。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（二）《医疗机构执业许可证》（正、副本）复印件放在个人材料最后位置，单位加盖公章。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（三）试用机构是一级及以下医疗机构，报考执业医师或助理执业医师的，提交在该机构注册的带教老师《医师资格证书》和《医师执业证》复印件</w:t>
      </w:r>
      <w:r>
        <w:rPr>
          <w:rFonts w:hint="eastAsia" w:ascii="仿宋" w:hAnsi="仿宋" w:eastAsia="仿宋" w:cs="仿宋"/>
          <w:i w:val="0"/>
          <w:caps w:val="0"/>
          <w:color w:val="FF0000"/>
          <w:spacing w:val="0"/>
          <w:sz w:val="25"/>
          <w:szCs w:val="25"/>
          <w:bdr w:val="none" w:color="auto" w:sz="0" w:space="0"/>
        </w:rPr>
        <w:t>（该医师注册年限需一年以上）</w:t>
      </w:r>
      <w:r>
        <w:rPr>
          <w:rFonts w:hint="eastAsia" w:ascii="仿宋" w:hAnsi="仿宋" w:eastAsia="仿宋" w:cs="仿宋"/>
          <w:i w:val="0"/>
          <w:caps w:val="0"/>
          <w:color w:val="333333"/>
          <w:spacing w:val="0"/>
          <w:sz w:val="25"/>
          <w:szCs w:val="25"/>
          <w:bdr w:val="none" w:color="auto" w:sz="0" w:space="0"/>
        </w:rPr>
        <w:t>，助升执考生不需提交。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（四）所有材料凡未注明复印件者，均要求原件。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（五）材料不齐的，复审时将被退回补充材料。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（六）乡镇助理执业医师（类别代码215）不能报考执业医师。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（七）五年制大专报考需要另提交报考知情同意书和承诺书。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（八）申请短线加试的考生另需提交短线加试申请表。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348"/>
        <w:jc w:val="center"/>
        <w:rPr>
          <w:rFonts w:hint="eastAsia" w:ascii="微软雅黑" w:hAnsi="微软雅黑" w:eastAsia="微软雅黑" w:cs="微软雅黑"/>
          <w:i w:val="0"/>
          <w:caps w:val="0"/>
          <w:color w:val="333333"/>
          <w:spacing w:val="0"/>
          <w:sz w:val="14"/>
          <w:szCs w:val="14"/>
        </w:rPr>
      </w:pPr>
      <w:r>
        <w:rPr>
          <w:rFonts w:hint="eastAsia" w:ascii="黑体" w:hAnsi="宋体" w:eastAsia="黑体" w:cs="黑体"/>
          <w:i w:val="0"/>
          <w:caps w:val="0"/>
          <w:color w:val="333333"/>
          <w:spacing w:val="0"/>
          <w:sz w:val="34"/>
          <w:szCs w:val="3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0"/>
        <w:jc w:val="center"/>
        <w:rPr>
          <w:rFonts w:hint="eastAsia" w:ascii="微软雅黑" w:hAnsi="微软雅黑" w:eastAsia="微软雅黑" w:cs="微软雅黑"/>
          <w:i w:val="0"/>
          <w:caps w:val="0"/>
          <w:color w:val="333333"/>
          <w:spacing w:val="0"/>
          <w:sz w:val="14"/>
          <w:szCs w:val="14"/>
        </w:rPr>
      </w:pPr>
      <w:r>
        <w:rPr>
          <w:rFonts w:hint="eastAsia" w:ascii="黑体" w:hAnsi="宋体" w:eastAsia="黑体" w:cs="黑体"/>
          <w:i w:val="0"/>
          <w:caps w:val="0"/>
          <w:color w:val="333333"/>
          <w:spacing w:val="0"/>
          <w:sz w:val="34"/>
          <w:szCs w:val="34"/>
          <w:bdr w:val="none" w:color="auto" w:sz="0" w:space="0"/>
        </w:rPr>
        <w:t>简易程序报名提交材料寄排列顺序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0"/>
        <w:rPr>
          <w:rFonts w:hint="eastAsia" w:ascii="微软雅黑" w:hAnsi="微软雅黑" w:eastAsia="微软雅黑" w:cs="微软雅黑"/>
          <w:i w:val="0"/>
          <w:caps w:val="0"/>
          <w:color w:val="333333"/>
          <w:spacing w:val="0"/>
          <w:sz w:val="14"/>
          <w:szCs w:val="14"/>
        </w:rPr>
      </w:pPr>
      <w:r>
        <w:rPr>
          <w:rFonts w:ascii="Calibri" w:hAnsi="Calibri" w:eastAsia="微软雅黑" w:cs="Calibri"/>
          <w:i w:val="0"/>
          <w:caps w:val="0"/>
          <w:color w:val="333333"/>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黑体" w:hAnsi="宋体" w:eastAsia="黑体" w:cs="黑体"/>
          <w:i w:val="0"/>
          <w:caps w:val="0"/>
          <w:color w:val="333333"/>
          <w:spacing w:val="0"/>
          <w:sz w:val="25"/>
          <w:szCs w:val="25"/>
          <w:bdr w:val="none" w:color="auto" w:sz="0" w:space="0"/>
        </w:rPr>
        <w:t>一、报考临床、公卫、口腔医师（含助理和执业）：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（一）2020年报名表。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（二）2019年度《医师资格考试报名暨授予医师资格申请表》（此表考务办准备，不需考生提供）、2020年《试用期考核证明》。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（三）身份证复印件。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（四）签署《医师资格考试现场确认简易程序知情承诺书》，不需再次提交毕业证书、学历认证报告等其他书面材料。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黑体" w:hAnsi="宋体" w:eastAsia="黑体" w:cs="黑体"/>
          <w:i w:val="0"/>
          <w:caps w:val="0"/>
          <w:color w:val="333333"/>
          <w:spacing w:val="0"/>
          <w:sz w:val="25"/>
          <w:szCs w:val="25"/>
          <w:bdr w:val="none" w:color="auto" w:sz="0" w:space="0"/>
        </w:rPr>
        <w:t>二、报考乡村全科助理执业医师另需提交材料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报考乡村全科执业助理医师资格考生继续提供《报考乡村全科执业助理医师资格考试知情同意书》《乡村全科执业助理医师资格考试报名审核法定代表人责任承诺书》。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黑体" w:hAnsi="宋体" w:eastAsia="黑体" w:cs="黑体"/>
          <w:i w:val="0"/>
          <w:caps w:val="0"/>
          <w:color w:val="333333"/>
          <w:spacing w:val="0"/>
          <w:sz w:val="25"/>
          <w:szCs w:val="25"/>
          <w:bdr w:val="none" w:color="auto" w:sz="0" w:space="0"/>
        </w:rPr>
        <w:t>三、考点审核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考点审核考生提交的简易程序材料无误后，在当年《医师资格考试报名暨授予医师资格申请表》表头空白处加盖红色标识章。标识章宽度根据内容调整，行高10.0mm，边框粗3磅，内容为“简易程序”，字体为三号黑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黑体" w:hAnsi="宋体" w:eastAsia="黑体" w:cs="黑体"/>
          <w:i w:val="0"/>
          <w:caps w:val="0"/>
          <w:color w:val="333333"/>
          <w:spacing w:val="0"/>
          <w:sz w:val="25"/>
          <w:szCs w:val="25"/>
          <w:bdr w:val="none" w:color="auto" w:sz="0" w:space="0"/>
        </w:rPr>
        <w:t>四、注意事项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(一）考生报考信息有变化而提交虚假承诺的，视为提交虚假报名材料。依据《医师资格考试违纪违规处理规定》第七条第七款给予取消当年考试成绩，2年内不得报考处理。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16"/>
        <w:rPr>
          <w:rFonts w:hint="eastAsia" w:ascii="微软雅黑" w:hAnsi="微软雅黑" w:eastAsia="微软雅黑" w:cs="微软雅黑"/>
          <w:i w:val="0"/>
          <w:caps w:val="0"/>
          <w:color w:val="333333"/>
          <w:spacing w:val="0"/>
          <w:sz w:val="14"/>
          <w:szCs w:val="14"/>
        </w:rPr>
      </w:pPr>
      <w:r>
        <w:rPr>
          <w:rFonts w:hint="eastAsia" w:ascii="仿宋" w:hAnsi="仿宋" w:eastAsia="仿宋" w:cs="仿宋"/>
          <w:i w:val="0"/>
          <w:caps w:val="0"/>
          <w:color w:val="333333"/>
          <w:spacing w:val="0"/>
          <w:sz w:val="25"/>
          <w:szCs w:val="25"/>
          <w:bdr w:val="none" w:color="auto" w:sz="0" w:space="0"/>
        </w:rPr>
        <w:t>（二）简易程序考生与新考生材料分开报送。</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C509BB"/>
    <w:rsid w:val="49C50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2020-04-01T08:37:00Z</dcterms:created>
  <dc:creator>ぺ灬cc果冻ル</dc:creator>
  <cp:lastModifiedBy>ぺ灬cc果冻ル</cp:lastModifiedBy>
  <dcterms:modified xsi:type="dcterms:W3CDTF">2020-04-01T08:37:50Z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