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080"/>
        <w:gridCol w:w="750"/>
        <w:gridCol w:w="1080"/>
        <w:gridCol w:w="1080"/>
        <w:gridCol w:w="1080"/>
        <w:gridCol w:w="285"/>
        <w:gridCol w:w="1260"/>
        <w:gridCol w:w="16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</w:rPr>
              <w:t>嫩江市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  <w:lang w:eastAsia="zh-CN"/>
              </w:rPr>
              <w:t>引进卫生和健康局所属事业单位专业技术人才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rPr>
                <w:rFonts w:ascii="黑体" w:hAnsi="宋体" w:eastAsia="黑体" w:cs="黑体"/>
                <w:b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6"/>
                <w:szCs w:val="36"/>
              </w:rPr>
              <w:t>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证号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何年何月毕业于何院校何专业</w:t>
            </w:r>
          </w:p>
        </w:tc>
        <w:tc>
          <w:tcPr>
            <w:tcW w:w="4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高考分数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553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报名人承诺：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本报名表所填信息及提交的各类证件材料均真实有效，如有虚假，所产生的一切后果由本人承担。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签名：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 xml:space="preserve"> 月 </w:t>
            </w:r>
            <w:r>
              <w:rPr>
                <w:rStyle w:val="5"/>
                <w:rFonts w:eastAsia="仿宋_GB2312"/>
                <w:color w:val="auto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资料</w:t>
            </w: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1、身份证    有¨无¨       2、毕业证  有¨无¨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3、报到证    有¨无¨       4、照  片  有¨无¨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5、</w:t>
            </w:r>
            <w:r>
              <w:rPr>
                <w:rStyle w:val="7"/>
                <w:rFonts w:hAnsi="宋体"/>
                <w:color w:val="auto"/>
                <w:lang w:val="en-US" w:eastAsia="zh-CN" w:bidi="ar"/>
              </w:rPr>
              <w:t>同意报考证明  有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¨无¨</w:t>
            </w: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2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人社局意见：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用人单位主管部门意见：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9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说明：“联系电话”请填写能联系到本人或家人的电话，如填写错误、手机关机、停机等个人原因造成无法联系的后果自负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2583F"/>
    <w:rsid w:val="24B2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81"/>
    <w:basedOn w:val="4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6">
    <w:name w:val="font7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2020-04-01T08:17:00Z</dcterms:created>
  <dc:creator>空结幽兰</dc:creator>
  <cp:lastModifiedBy>空结幽兰</cp:lastModifiedBy>
  <dcterms:modified xsi:type="dcterms:W3CDTF">2020-04-01T08:17:54Z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