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西区街道</w:t>
      </w:r>
      <w:r>
        <w:rPr>
          <w:rFonts w:hint="eastAsia" w:ascii="方正小标宋简体" w:hAnsi="宋体" w:eastAsia="方正小标宋简体"/>
          <w:sz w:val="44"/>
          <w:szCs w:val="44"/>
        </w:rPr>
        <w:t>公开招聘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街道聘用合同工</w:t>
      </w: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tbl>
      <w:tblPr>
        <w:tblStyle w:val="5"/>
        <w:tblW w:w="9280" w:type="dxa"/>
        <w:jc w:val="center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7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是否违反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国家计生政策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</w:t>
      </w:r>
      <w:bookmarkStart w:id="0" w:name="_GoBack"/>
      <w:bookmarkEnd w:id="0"/>
      <w:r>
        <w:rPr>
          <w:rFonts w:hint="eastAsia"/>
        </w:rPr>
        <w:t>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1D0D0CD5"/>
    <w:rsid w:val="28B34EE5"/>
    <w:rsid w:val="38FB6D73"/>
    <w:rsid w:val="563F65FD"/>
    <w:rsid w:val="770F00DF"/>
    <w:rsid w:val="772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18</TotalTime>
  <ScaleCrop>false</ScaleCrop>
  <LinksUpToDate>false</LinksUpToDate>
  <CharactersWithSpaces>583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172.168.46.8</cp:lastModifiedBy>
  <dcterms:modified xsi:type="dcterms:W3CDTF">2020-03-13T03:24:12Z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