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4"/>
        <w:gridCol w:w="41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shd w:val="clear"/>
            <w:vAlign w:val="center"/>
          </w:tcPr>
          <w:tbl>
            <w:tblPr>
              <w:tblW w:w="7575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4"/>
              <w:gridCol w:w="1298"/>
              <w:gridCol w:w="1421"/>
              <w:gridCol w:w="741"/>
              <w:gridCol w:w="824"/>
              <w:gridCol w:w="285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仿宋" w:hAnsi="仿宋" w:eastAsia="仿宋" w:cs="仿宋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7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需求人数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</w:t>
                  </w:r>
                </w:p>
              </w:tc>
              <w:tc>
                <w:tcPr>
                  <w:tcW w:w="17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联系电话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济南一建集团有限公司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预算员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张斌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0531-59668605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资料员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2020应届毕业生 （安全、暖通专业）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建筑机械设备管理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中专语文教师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公司地址：济南市工业北路295号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济南元首针织股份有限公司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英语业务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明建建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85867718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日语业务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纺织工程（针织专业）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轻化工程（染整专业）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电气自动化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生产技术管理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曹坤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58683178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设备技术管理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中文/新闻学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纺纱工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空调工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公司地址：济南市平阴工业园东区山水路88号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济南四建(集团)有限责任公司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土建工程师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范宗宇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 吴琼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0531-85951708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 15953101443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安装工程师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市政工程师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建筑设计师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法务管理岗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政工管理岗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人事管理岗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公司地址：济南市天桥区济洛路163号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山东三箭集团有限公司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施工管理人员（土建、机电、水暖、消防、市政、园林、地基基础、机械等相关专业，本科及以上学历）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李晓卉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0531-88326139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预算员（工程管理、工程造价等相关专业，本科及以上学历）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安全员（安全工程、机电等相关专业，本科及以上学历）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材料员（材料类、物流等相关专业，本科及以上学历）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资料员（建筑类相关专业，本科及以上学历）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企业运营管理人员（企业管理、工商管理、人力资源等相关专业，本科及以上学历）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公司地址：山东省济南市历城区二环东路2828号三箭孔子文化大厦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山东小鸭集团有限责任公司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研发工程师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刘老师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13688633187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工程项目管理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财务金融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生产管理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外贸专员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销售工程师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公司地址：山东省济南市工业南路51号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济南二机床集团有限公司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机械工程师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刘老师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053181616194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电气工程师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工艺施工员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软件工程师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安全管理员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环境管理员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规划设计员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党群文秘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医学影像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技校教师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分析工程师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公司地址：济南市槐荫区机床二厂路2号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济南公共交通集团有限公司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发展规划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韩俊鹏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88515025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税务筹划管理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新媒体宣传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前端工程师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网络工程师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信息化规划与系统设计人员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交通规划工程师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施工管理员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规划管理员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燃气工程师/燃气助理工程师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安全管理员（危险品管理、燃油燃气管理）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电器设备管理员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培训师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公司地址：历下区解放路18号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济南城市建设集团有限公司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财务管理、党建、人力资源管理、工程造价、工程管理、工商管理等岗位(仅限985.211院校应届毕业生）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韩真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55776016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公司地址：济南市将军路80号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济南城建集团有限公司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市政工程师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周兴宇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13505401119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公司地址：济南市天桥区汽车厂东路29号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济南黄河路桥建设集团有限公司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施工管理岗、安全管理岗、材料管理岗、造价咨询岗、BIM工程师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杨老师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0531-89016801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公司地址：山东省济南市奥体中路5111号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济南市政公用资产管理运营有限公司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工程管理岗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孟丽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61378159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公司地址：济南市奥体中路5111号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济南齐鲁化纤集团有限公司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安全工程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孙烁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0531-67609905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行政助理</w:t>
                  </w:r>
                </w:p>
              </w:tc>
              <w:tc>
                <w:tcPr>
                  <w:tcW w:w="9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9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企业管理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山东齐鲁化纺有限公司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技术助理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济南绿地商城有限公司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商贸经营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市场管理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公司地址：山东省济南市天桥区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济南热力集团有限公司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建筑环境与设备工程专业技术人员（本科及以上学历，985、211院校）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连媛媛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0531-86106580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热动、能源应用工程专业技术人员（本科及以上学历，985、211院校）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电力、电气、测控工程专业技术人员（本科及以上学历，985、211院校）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土木、工程管理、工程造价专业技术人员（本科及以上学历，985、211院校）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计算机、信息管理专业技术人员（本科及以上学历，985、211院校）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公司地址：济南市历下区解放东路3号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济南热电集团有限公司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供热管理（专业：建环；学历：全日制本科及以上）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杨林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0531-67886728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暖通工程（专业：土木工程；学历：全日制本科及以上）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暖通工程（专业：工程造价；学历：全日制本科及以上）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电气检运（专业：自动化；学历：全日制本科及以上）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安全生产（专业：安全；学历：全日制本科及以上）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文秘（专业：文秘；学历：全日制本科及以上）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人力资源（专业：人力资源管理；学历：全日制本科及以上）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公司地址：济南市经六路36号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济南港华燃气有限公司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能源类（燃气专业、暖通专业、时偶遇天然气专业、热力及综合能源利用专业、新能源科学与工程专业等）学历要求：本科及以上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刘圭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0531-88931344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工程类（工程造价专业、工程管理专业、安全工程专业、测绘工程专业、土木工程专业、电气化专业、机电专业等）学历要求：本科及以上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财经类（财务、会计、审计、经济管理等经济类相关专业）学历要求：本科及以上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行政类（中文专业、文秘专业、新闻学、行政管理专业、人力资源管理专业等）学历要求：本科及以上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管理类（企业管理专业、工商管理等管理类专业）学历要求：本科及以上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计算机类（信息技术应用与管理专业、计算机专业）学历要求：本科及以上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市场类（市场营销专业）学历要求：本科及以上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公司地址：济南市历下区甸柳新村一区四号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山东济华燃气有限公司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燃气工程技术类岗位（能源动力类、城镇燃气工程、建筑环境与设备工程、油气储运等相关专业，工程管理工程预决算等专业，电气工程及自动化等电气类专业，机械设计制造及自动化等机械类专业）  学历要求：全日制本科及以上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崔苗苗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86400264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企业管理类岗位(企业管理、市场营销等管理类相关专业）学历要求：全日制本科及以上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公司地址：济南市历下区山大路129号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济南重工集团有限公司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博士后科研人员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雷老师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0531-86139228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研发工程师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技术员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高级文秘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人力资源总监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人力资源管理员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铆工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焊工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装配电工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装配钳工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数控操作工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公司地址：济南市历城区机场路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济南建设设备安装有限责任公司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施工项目经理、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   技术负责人、施工技术员、预算员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王志亮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19954292646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公司地址：济南市天桥区凤凰山路55号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山东金钟科技集团股份有限公司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技术型营销工程师、机械工程师、电气工程师、嵌入式工程师、NET软件开发工程师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王彦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0531-82569007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公司地址：济南市市中区英雄山路147号金钟大厦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莱芜旅游发展集团有限公司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行政管理（党群专员）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窦勤超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0634-6310181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市场运营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纪检监察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公司地址：济南市莱芜区凤城街道文化北路19号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济南莱芜公共汽车公司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公交线路驾驶员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李小琳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0634-6112367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公司地址：济南市莱芜区赢牟西大街与胜利北路交汇处公交枢纽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齐鲁财金投资集团有限公司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大数据与电子工程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逯秀丽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0634--6026077    18506347679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政策研究专员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公司地址：济南市莱芜区鲁中东大街299号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济南西区建设工程项目管理有限公司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造价专员、安装专员、土建专员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崔现红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13853163647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公司地址：济南市槐荫区顺安路与烟台路交叉口西元大厦东塔15楼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济南金衢公路勘察设计研究有限公司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设计总工、副总工、主任、设计员、监理工程师、监理员、试验检测师、检测员、项目代建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崔晓娜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0531-89703662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公司地址：济南市高新区龙奥北路909号1号楼2904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济南金宇公路产业发展有限公司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技术管理岗、技术岗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孙婷婷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15605316358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公司地址：济南市高新区天辰大街1188号519房间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济南金曰公路工程有限公司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项目管理岗、道路设计岗、试验检测岗、工程技术岗、企业管理岗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裴晓晨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0531-89703670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18766409090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公司地址：济南高新区天辰路1188号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济南莱芜人力资源开发服务有限公司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办公室文员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王兵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18506349769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公司地址：济南市莱芜高新区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济南莱芜金盾保安服务有限公司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财务总监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刘海峰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0634-5876066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人力资源总监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文秘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消防工程师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电气工程师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业务经理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网络工程师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公司地址：济南市莱芜高新区鲁中东大街299号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莱芜水利投资发展有限公司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法务专员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王云龙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0634-5877035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莱芜水发中水回用有限公司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污水处理工程师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公司地址：公司地址：山东省莱芜区赢牟西大街公交枢纽大楼5楼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山东欣艺园林绿化有限公司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预决算专员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王交合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0634-6369678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出纳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公司地址：济南市莱芜高新区龙潭东大街139号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莱芜同昌源新型材料有限公司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王交合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0634-6369678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4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公司地址：济南市莱芜高新区龙潭东大街139号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济南市国有资产投资有限公司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综合办公室人力资源高级主管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王国强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83181933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公司地址：济南市历下区经十路9777号鲁商国奥城2号楼20层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济南尚德资产清算有限公司（拟更名为济南尚德科创管理运营有限公司）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总经理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王国强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83181933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济南尚德资产清算有限公司（拟更名为济南尚德科创管理运营有限公司）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业务主管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王国强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83181933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公司地址：济南市历下区经十路9777号鲁商国奥城2号楼20层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济南广德财务咨询有限公司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总经理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王国强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83181933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业务主管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公司地址：济南市历下区经十路9777号鲁商国奥城2号楼20层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济南城市照明工程有限公司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电气自动化、工程管理、景观设计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琚超群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15562001139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公司地址：济南市天桥区大魏庄东路5号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莱商银行股份有限公司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信息科技部系统研发岗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李新友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13963402211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公司地址：山东省济南市莱芜高新区龙潭东大街137号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济南莱芜机动车检测有限公司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检验员（B2以上驾驶证）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王秀美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15688777808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公司地址：济南市莱芜区高庄街道办事处安仙村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莱芜城市发展集团有限公司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党建专员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张慧艳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0634-8891915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纪检专员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安全质量检查专员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行政文员、文秘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资产管理专员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投资专员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财务、会计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审计专员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法务专员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绿化、安装工程师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设计主管（建筑）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土建专员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营销专员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公司地址：济南市莱芜区文化北路19号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济南国润资产运营管理有限公司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党务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宋松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81610274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群工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法务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战略规划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信息化建设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济南龙泉资产管理中心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物业管理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济南市汽车工业供销总公司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物业管理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济南隆泉实业有限公司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综合办公室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济南诚创资产经营有限公司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办公室综合管理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济南市蔬菜副食品（集团）有限责任公司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资产运营发展部办事员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公司地址：济南市市中区卧龙路128号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济南产业发展投资集团有限公司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综合文秘经理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郭先生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81286810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投资管理高级经理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质安环监察经理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财务管理高级经理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财务信息化高级经理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出纳专员/经理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合规法务高级经理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审计高级经理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招投标管理经理/高级经理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招聘工关系经理/高级经理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党务工作高级经理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公司地址：济南市高新区经十路7000号汉峪金融商务中心3区3号楼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济南润易集团有限公司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会计、造纸技术、经济管理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林襄渝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86113218-8032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5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公司地址：济南市槐荫区纬十二路9号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济南文旅发展集团有限公司及各所属企业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投融资岗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韦伟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0531-81699922         邮箱：wljtzzrsb@163.com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财务审计岗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规划策划岗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文化体育岗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智慧平台岗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宣传营销岗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会展策划与运营岗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资产管理岗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旅游会展岗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工程建设岗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康养园林岗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综合管理岗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公司地址：山东省济南市奥体西路2666号中国铁建国际中心C座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山东海福德机械有限公司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电子商务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景澍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13964099568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业务员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管理人员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技术人员（机械专业）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公司地址：山东省章丘区明堂街2454号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济南澳利进出口有限公司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业务人员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孙蕴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15588832906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公司地址：济南市历下区经十路14647号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济南市投资控股集团有限公司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李迎泽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87087318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资本运营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战略管理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法律风险防控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岗位要求：全日制本科以上学历，具有相关职业资格或职称，三年以上工作经验。其中，战略管理岗位要求具有较强的文字功底。薪酬采用“固定+绩效”的模式，具体面议。                                   公司地址：济南市历城区二环东路2717号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莱芜同华源物流 有限公司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出纳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王交合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0634-6369678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5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bdr w:val="none" w:color="auto" w:sz="0" w:space="0"/>
                    </w:rPr>
                    <w:t>相关要求：1.会计学、财务会计、管理会计、会计与审计等财务类相关专业；2.大专及以上学历；3.年龄40周岁以下，工作认真，责任心强，有2年以上企业财务工作经验。                                    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bdr w:val="none" w:color="auto" w:sz="0" w:space="0"/>
                    </w:rPr>
                    <w:t>公司地址：济南市莱芜高新区龙潭东大街139号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80" w:lineRule="atLeast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556C"/>
    <w:rsid w:val="3F7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2020-03-26T05:55:00Z</dcterms:created>
  <dc:creator>秋叶夏花</dc:creator>
  <cp:lastModifiedBy>秋叶夏花</cp:lastModifiedBy>
  <dcterms:modified xsi:type="dcterms:W3CDTF">2020-03-26T05:55:54Z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