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bottom w:val="none" w:color="auto" w:sz="0" w:space="0"/>
        </w:pBdr>
        <w:jc w:val="both"/>
        <w:rPr>
          <w:rFonts w:ascii="创艺简仿宋" w:hAnsi="创艺简仿宋" w:eastAsia="创艺简仿宋" w:cs="创艺简仿宋"/>
          <w:sz w:val="24"/>
          <w:szCs w:val="24"/>
        </w:rPr>
      </w:pPr>
      <w:bookmarkStart w:id="1" w:name="_GoBack"/>
      <w:bookmarkEnd w:id="1"/>
      <w:bookmarkStart w:id="0" w:name="_Hlk10185415"/>
      <w:r>
        <w:rPr>
          <w:rFonts w:ascii="创艺简仿宋" w:hAnsi="创艺简仿宋" w:eastAsia="创艺简仿宋" w:cs="创艺简仿宋"/>
          <w:sz w:val="24"/>
          <w:szCs w:val="24"/>
        </w:rPr>
        <w:t>附件1：</w:t>
      </w:r>
    </w:p>
    <w:p>
      <w:pPr>
        <w:pStyle w:val="3"/>
        <w:widowControl/>
        <w:pBdr>
          <w:bottom w:val="none" w:color="auto" w:sz="0" w:space="0"/>
        </w:pBdr>
        <w:jc w:val="both"/>
        <w:rPr>
          <w:rFonts w:ascii="创艺简仿宋" w:hAnsi="创艺简仿宋" w:eastAsia="创艺简仿宋" w:cs="创艺简仿宋"/>
          <w:sz w:val="10"/>
          <w:szCs w:val="10"/>
        </w:rPr>
      </w:pPr>
    </w:p>
    <w:p>
      <w:pPr>
        <w:spacing w:line="600" w:lineRule="auto"/>
        <w:jc w:val="center"/>
        <w:rPr>
          <w:rFonts w:ascii="创艺简仿宋" w:hAnsi="Times New Roman" w:eastAsia="创艺简仿宋" w:cs="Times New Roman"/>
          <w:b/>
          <w:szCs w:val="21"/>
        </w:rPr>
      </w:pPr>
      <w:r>
        <w:rPr>
          <w:rFonts w:ascii="创艺简标宋" w:hAnsi="创艺简标宋" w:eastAsia="创艺简标宋" w:cs="创艺简标宋"/>
          <w:sz w:val="36"/>
          <w:szCs w:val="36"/>
          <w:lang w:bidi="ar"/>
        </w:rPr>
        <w:t>集团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 w:bidi="ar"/>
        </w:rPr>
        <w:t>公司总部机关部分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 w:bidi="ar"/>
        </w:rPr>
        <w:t>岗位</w:t>
      </w:r>
      <w:r>
        <w:rPr>
          <w:rFonts w:ascii="创艺简标宋" w:hAnsi="创艺简标宋" w:eastAsia="创艺简标宋" w:cs="创艺简标宋"/>
          <w:sz w:val="36"/>
          <w:szCs w:val="36"/>
          <w:lang w:bidi="ar"/>
        </w:rPr>
        <w:t>公开招聘岗位资格条件</w:t>
      </w:r>
    </w:p>
    <w:tbl>
      <w:tblPr>
        <w:tblStyle w:val="5"/>
        <w:tblW w:w="15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20"/>
        <w:gridCol w:w="1816"/>
        <w:gridCol w:w="1184"/>
        <w:gridCol w:w="979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6" w:hRule="atLeast"/>
          <w:tblHeader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单位部门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招聘岗位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招聘人数</w:t>
            </w:r>
          </w:p>
        </w:tc>
        <w:tc>
          <w:tcPr>
            <w:tcW w:w="9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招聘岗位资格条件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000000"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325" w:hRule="exact"/>
          <w:tblHeader/>
          <w:jc w:val="center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eastAsia="zh-CN" w:bidi="ar"/>
              </w:rPr>
              <w:t>工程监督中心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（土木工程主体专业）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9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1.年龄45岁以下，大学学历，土木工程（矿建或工民建）、工程管理等专业；</w:t>
            </w: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2.现为正科满三年，有3年以上基本建设现场管理经验；</w:t>
            </w: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3.熟悉建设行业相关法律、法规，掌握基本建设程序；熟悉工程质量验收规范、评价标准；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4.遵纪守法，爱岗敬业，品行端正，具有良好的职业道德和团队精神；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5.取得一级建造师、监理工程师或者工程质量监督工程师资格，且有高级职称的人员，年龄可放宽3岁。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526" w:hRule="exact"/>
          <w:tblHeader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（机电安装工程管理）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9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1.年龄45岁以下，大学学历，煤矿机电、电气、自动化、化学工程、仪表、工程管理等专业；</w:t>
            </w: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2.现为正科满三年，有3年以上基本建设现场管理经验；</w:t>
            </w: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3.熟悉建设行业相关法律、法规，掌握基本建设程序；熟悉工程质量验收规范、评价标准；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4.遵纪守法，爱岗敬业，品行端正，具有良好的职业道德和团队精神；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5.取得一级建造师、监理工程师或者工程质量监督工程师资格，且有高级职称的人员，年龄可放宽3岁。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121" w:hRule="exact"/>
          <w:tblHeader/>
          <w:jc w:val="center"/>
        </w:trPr>
        <w:tc>
          <w:tcPr>
            <w:tcW w:w="15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  <w:t>纪委（监察专员办公室）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  <w:t>3-6人</w:t>
            </w:r>
          </w:p>
        </w:tc>
        <w:tc>
          <w:tcPr>
            <w:tcW w:w="9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  <w:t>1.年龄30岁以下，中共党员，第一学历全日制本科及以上学历，财务会计和法律、审计相关专业同等条件下优先考虑；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创艺简仿宋" w:hAnsi="创艺简仿宋" w:eastAsia="创艺简仿宋" w:cs="创艺简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  <w:t>2.具有较强的文字写作、口头表达和综合协调能力；</w:t>
            </w: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  <w:lang w:bidi="ar"/>
              </w:rPr>
              <w:t>3敢于坚持原则，保密意识强，热爱纪检监察工作。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</w:pPr>
          </w:p>
        </w:tc>
      </w:tr>
      <w:bookmarkEnd w:id="0"/>
    </w:tbl>
    <w:p/>
    <w:sectPr>
      <w:pgSz w:w="16838" w:h="11906" w:orient="landscape"/>
      <w:pgMar w:top="1157" w:right="1191" w:bottom="1157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61BC9"/>
    <w:rsid w:val="005C1878"/>
    <w:rsid w:val="00643FE6"/>
    <w:rsid w:val="007A0EAF"/>
    <w:rsid w:val="008D65C3"/>
    <w:rsid w:val="008D6AAA"/>
    <w:rsid w:val="00B528AB"/>
    <w:rsid w:val="00D24D05"/>
    <w:rsid w:val="05F37F70"/>
    <w:rsid w:val="08005314"/>
    <w:rsid w:val="0BAF16BD"/>
    <w:rsid w:val="0DA21E32"/>
    <w:rsid w:val="0EBC33EB"/>
    <w:rsid w:val="10161BC9"/>
    <w:rsid w:val="11702463"/>
    <w:rsid w:val="14604A7D"/>
    <w:rsid w:val="1539584E"/>
    <w:rsid w:val="18E731CE"/>
    <w:rsid w:val="1C9F1AED"/>
    <w:rsid w:val="1F833ED8"/>
    <w:rsid w:val="21BD12F8"/>
    <w:rsid w:val="29B21D4B"/>
    <w:rsid w:val="2B141E6F"/>
    <w:rsid w:val="2D3A523A"/>
    <w:rsid w:val="2D837EC2"/>
    <w:rsid w:val="2EA452DF"/>
    <w:rsid w:val="323E0E0E"/>
    <w:rsid w:val="3B075B7B"/>
    <w:rsid w:val="3D4A7F17"/>
    <w:rsid w:val="3E984D2D"/>
    <w:rsid w:val="3EB023D2"/>
    <w:rsid w:val="48650C58"/>
    <w:rsid w:val="4A2C3320"/>
    <w:rsid w:val="5045003B"/>
    <w:rsid w:val="54A16B45"/>
    <w:rsid w:val="56160A84"/>
    <w:rsid w:val="56C1680D"/>
    <w:rsid w:val="599F2BC1"/>
    <w:rsid w:val="5A6116BE"/>
    <w:rsid w:val="5BEF39D2"/>
    <w:rsid w:val="62EC0F7A"/>
    <w:rsid w:val="6308783D"/>
    <w:rsid w:val="650C0B00"/>
    <w:rsid w:val="65F52A95"/>
    <w:rsid w:val="6B0A42FF"/>
    <w:rsid w:val="6E5A7030"/>
    <w:rsid w:val="71072AB4"/>
    <w:rsid w:val="71465C87"/>
    <w:rsid w:val="72710991"/>
    <w:rsid w:val="752A137B"/>
    <w:rsid w:val="755A0483"/>
    <w:rsid w:val="76D677EF"/>
    <w:rsid w:val="7A304A52"/>
    <w:rsid w:val="7ACA1171"/>
    <w:rsid w:val="7E5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44</Characters>
  <Lines>1</Lines>
  <Paragraphs>1</Paragraphs>
  <TotalTime>1</TotalTime>
  <ScaleCrop>false</ScaleCrop>
  <LinksUpToDate>false</LinksUpToDate>
  <CharactersWithSpaces>344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2019-05-30T09:56:00Z</dcterms:created>
  <dc:creator>苗文林</dc:creator>
  <cp:lastModifiedBy>huatu</cp:lastModifiedBy>
  <cp:lastPrinted>2020-03-24T07:54:00Z</cp:lastPrinted>
  <dcterms:modified xsi:type="dcterms:W3CDTF">2020-03-27T00:44:37Z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