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widowControl w:val="0"/>
        <w:snapToGrid w:val="0"/>
        <w:spacing w:line="588" w:lineRule="exact"/>
        <w:jc w:val="center"/>
        <w:rPr>
          <w:rFonts w:hint="eastAsia" w:ascii="华文中宋" w:hAnsi="华文中宋" w:eastAsia="华文中宋" w:cs="方正小标宋_GBK"/>
          <w:b/>
          <w:bCs/>
          <w:sz w:val="36"/>
          <w:szCs w:val="36"/>
          <w:lang w:eastAsia="zh-CN"/>
        </w:rPr>
      </w:pPr>
      <w:r>
        <w:rPr>
          <w:rFonts w:hint="eastAsia" w:ascii="华文中宋" w:hAnsi="华文中宋" w:eastAsia="华文中宋" w:cs="方正小标宋_GBK"/>
          <w:b/>
          <w:bCs/>
          <w:sz w:val="36"/>
          <w:szCs w:val="36"/>
          <w:lang w:eastAsia="zh-CN"/>
        </w:rPr>
        <w:t>国家发展改革委国家公共信用信息中心</w:t>
      </w:r>
    </w:p>
    <w:p>
      <w:pPr>
        <w:framePr w:wrap="auto" w:vAnchor="margin" w:hAnchor="text" w:yAlign="inline"/>
        <w:widowControl w:val="0"/>
        <w:snapToGrid w:val="0"/>
        <w:spacing w:line="588" w:lineRule="exact"/>
        <w:jc w:val="center"/>
        <w:rPr>
          <w:rFonts w:ascii="华文中宋" w:hAnsi="华文中宋" w:eastAsia="华文中宋" w:cs="方正小标宋_GBK"/>
          <w:b/>
          <w:bCs/>
          <w:sz w:val="36"/>
          <w:szCs w:val="36"/>
          <w:lang w:val="zh-TW" w:eastAsia="zh-TW"/>
        </w:rPr>
      </w:pPr>
      <w:r>
        <w:rPr>
          <w:rFonts w:hint="eastAsia" w:ascii="华文中宋" w:hAnsi="华文中宋" w:eastAsia="华文中宋" w:cs="方正小标宋_GBK"/>
          <w:b/>
          <w:bCs/>
          <w:sz w:val="36"/>
          <w:szCs w:val="36"/>
          <w:lang w:eastAsia="zh-CN"/>
        </w:rPr>
        <w:t>2020</w:t>
      </w:r>
      <w:r>
        <w:rPr>
          <w:rFonts w:hint="eastAsia" w:ascii="华文中宋" w:hAnsi="华文中宋" w:eastAsia="华文中宋" w:cs="方正小标宋_GBK"/>
          <w:b/>
          <w:bCs/>
          <w:sz w:val="36"/>
          <w:szCs w:val="36"/>
          <w:lang w:val="zh-CN" w:eastAsia="zh-CN"/>
        </w:rPr>
        <w:t>年度</w:t>
      </w:r>
      <w:r>
        <w:rPr>
          <w:rFonts w:hint="eastAsia" w:ascii="华文中宋" w:hAnsi="华文中宋" w:eastAsia="华文中宋" w:cs="方正小标宋_GBK"/>
          <w:b/>
          <w:bCs/>
          <w:sz w:val="36"/>
          <w:szCs w:val="36"/>
          <w:lang w:val="zh-TW" w:eastAsia="zh-TW"/>
        </w:rPr>
        <w:t>公开招聘工作公告</w:t>
      </w:r>
    </w:p>
    <w:p>
      <w:pPr>
        <w:framePr w:wrap="auto" w:vAnchor="margin" w:hAnchor="text" w:yAlign="inline"/>
        <w:widowControl w:val="0"/>
        <w:spacing w:line="588" w:lineRule="exact"/>
        <w:jc w:val="both"/>
        <w:rPr>
          <w:rFonts w:hint="eastAsia" w:eastAsia="方正仿宋_GBK"/>
          <w:sz w:val="30"/>
          <w:szCs w:val="30"/>
          <w:lang w:val="zh-CN" w:eastAsia="zh-CN"/>
        </w:rPr>
      </w:pP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为满足我单位事业发展和工作需要，根据《事业单位人事管理条例》及《事业单位公开招聘人员暂行规定》等有关规定，结合岗位空缺情况，拟面向社会公开招聘工作人员</w:t>
      </w:r>
      <w:r>
        <w:rPr>
          <w:rFonts w:hint="eastAsia" w:ascii="仿宋" w:hAnsi="仿宋" w:eastAsia="仿宋" w:cs="仿宋"/>
          <w:sz w:val="32"/>
          <w:szCs w:val="32"/>
          <w:lang w:eastAsia="zh-CN"/>
        </w:rPr>
        <w:t>2</w:t>
      </w:r>
      <w:r>
        <w:rPr>
          <w:rFonts w:hint="eastAsia" w:ascii="仿宋" w:hAnsi="仿宋" w:eastAsia="仿宋" w:cs="仿宋"/>
          <w:sz w:val="32"/>
          <w:szCs w:val="32"/>
          <w:lang w:val="zh-CN" w:eastAsia="zh-CN"/>
        </w:rPr>
        <w:t>名。现将有关事项公告如下：</w:t>
      </w:r>
    </w:p>
    <w:p>
      <w:pPr>
        <w:framePr w:wrap="auto" w:vAnchor="margin" w:hAnchor="text" w:yAlign="inline"/>
        <w:widowControl w:val="0"/>
        <w:spacing w:line="588" w:lineRule="exact"/>
        <w:ind w:firstLine="572" w:firstLineChars="179"/>
        <w:jc w:val="both"/>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一、单位简介</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国家公共信用信息中心是2017年9月经中央机构编制委员会办公室批准成立的国家发展改革委直属事业单位。</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中心主要职责是：负责公共信用信息归集共享公开和跨地区跨部门守信联合激励与失信联合惩戒信息共享工作；推动公共信用信息依法向社会机构开放，为有关部门和社会提供信用信息服务；制定公共信用信息归集、共享、公开与服务标准规范，指导各地区、各部门信用信息共享平台与归集系统建设和应用服务；开展社会信用体系建设重大问题研究，承办社会信用体系建设部际联席会议和发展改革委交办的其他事项。</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近年来，党中央高度重视信用建设工作，社会信用体系建设进展迅速，成效显著，对简政放权、放管结合、优化服务和提升社会治理水平意义深远。其中，信用信息的归集、共享和应用是社会信用体系建设的重要基础，任务艰巨、意义重大。欢迎有志之士加入我们的团队，为我国社会信用体系建设作出贡献。</w:t>
      </w:r>
    </w:p>
    <w:p>
      <w:pPr>
        <w:framePr w:wrap="auto" w:vAnchor="margin" w:hAnchor="text" w:yAlign="inline"/>
        <w:widowControl w:val="0"/>
        <w:spacing w:line="588" w:lineRule="exact"/>
        <w:ind w:firstLine="572" w:firstLineChars="179"/>
        <w:jc w:val="both"/>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二、条件要求</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（一）具有中华人民共和国国籍；</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（二）政治立场坚定，拥护中国共产党的领导和社会主义制度，树牢</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四个意识</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，坚定</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四个自信</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，坚决做到</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两个维护</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，在思想上政治上行动上同以习近平同志为核心的党中央保持高度一致；</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（三）拥护和遵守中华人民共和国宪法和法律法规；</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lang w:val="zh-CN" w:eastAsia="zh-CN"/>
        </w:rPr>
        <w:t>具有良好品行，</w:t>
      </w:r>
      <w:r>
        <w:rPr>
          <w:rFonts w:hint="eastAsia" w:ascii="仿宋" w:hAnsi="仿宋" w:eastAsia="仿宋" w:cs="仿宋"/>
          <w:sz w:val="32"/>
          <w:szCs w:val="32"/>
          <w:lang w:eastAsia="zh-CN"/>
        </w:rPr>
        <w:t>较强的事业心和责任感；</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（五）具备履行岗位职责所需的身体条件和心理素质；</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CN" w:eastAsia="zh-CN"/>
        </w:rPr>
      </w:pPr>
      <w:r>
        <w:rPr>
          <w:rFonts w:hint="eastAsia" w:ascii="仿宋" w:hAnsi="仿宋" w:eastAsia="仿宋" w:cs="仿宋"/>
          <w:sz w:val="32"/>
          <w:szCs w:val="32"/>
          <w:lang w:val="zh-TW" w:eastAsia="zh-TW"/>
        </w:rPr>
        <w:t>（六）</w:t>
      </w:r>
      <w:r>
        <w:rPr>
          <w:rFonts w:hint="eastAsia" w:ascii="仿宋" w:hAnsi="仿宋" w:eastAsia="仿宋" w:cs="仿宋"/>
          <w:sz w:val="32"/>
          <w:szCs w:val="32"/>
          <w:lang w:eastAsia="zh-CN"/>
        </w:rPr>
        <w:t>中共党员优先；</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 xml:space="preserve">（七） </w:t>
      </w:r>
      <w:r>
        <w:rPr>
          <w:rFonts w:hint="eastAsia" w:ascii="仿宋" w:hAnsi="仿宋" w:eastAsia="仿宋" w:cs="仿宋"/>
          <w:sz w:val="32"/>
          <w:szCs w:val="32"/>
          <w:lang w:eastAsia="zh-CN"/>
        </w:rPr>
        <w:t>2020</w:t>
      </w:r>
      <w:r>
        <w:rPr>
          <w:rFonts w:hint="eastAsia" w:ascii="仿宋" w:hAnsi="仿宋" w:eastAsia="仿宋" w:cs="仿宋"/>
          <w:sz w:val="32"/>
          <w:szCs w:val="32"/>
          <w:lang w:val="zh-CN" w:eastAsia="zh-CN"/>
        </w:rPr>
        <w:t>年</w:t>
      </w:r>
      <w:r>
        <w:rPr>
          <w:rFonts w:hint="eastAsia" w:ascii="仿宋" w:hAnsi="仿宋" w:eastAsia="仿宋" w:cs="仿宋"/>
          <w:sz w:val="32"/>
          <w:szCs w:val="32"/>
          <w:lang w:val="ja-JP" w:eastAsia="zh-CN"/>
        </w:rPr>
        <w:t>全国</w:t>
      </w:r>
      <w:r>
        <w:rPr>
          <w:rFonts w:hint="eastAsia" w:ascii="仿宋" w:hAnsi="仿宋" w:eastAsia="仿宋" w:cs="仿宋"/>
          <w:sz w:val="32"/>
          <w:szCs w:val="32"/>
          <w:lang w:val="ja-JP" w:eastAsia="ja-JP"/>
        </w:rPr>
        <w:t>普通高校</w:t>
      </w:r>
      <w:r>
        <w:rPr>
          <w:rFonts w:hint="eastAsia" w:ascii="仿宋" w:hAnsi="仿宋" w:eastAsia="仿宋" w:cs="仿宋"/>
          <w:sz w:val="32"/>
          <w:szCs w:val="32"/>
          <w:lang w:val="ja-JP" w:eastAsia="zh-CN"/>
        </w:rPr>
        <w:t>全脱产统招统分应届毕业生，当年能取得学历、学位证书。博士研究生年龄不超过</w:t>
      </w:r>
      <w:r>
        <w:rPr>
          <w:rFonts w:hint="eastAsia" w:ascii="仿宋" w:hAnsi="仿宋" w:eastAsia="仿宋" w:cs="仿宋"/>
          <w:sz w:val="32"/>
          <w:szCs w:val="32"/>
          <w:lang w:eastAsia="zh-CN"/>
        </w:rPr>
        <w:t>35周岁</w:t>
      </w:r>
      <w:r>
        <w:rPr>
          <w:rFonts w:hint="eastAsia" w:ascii="仿宋" w:hAnsi="仿宋" w:eastAsia="仿宋" w:cs="仿宋"/>
          <w:sz w:val="32"/>
          <w:szCs w:val="32"/>
          <w:lang w:val="zh-CN" w:eastAsia="zh-CN"/>
        </w:rPr>
        <w:t>（</w:t>
      </w:r>
      <w:r>
        <w:rPr>
          <w:rFonts w:hint="eastAsia" w:ascii="仿宋" w:hAnsi="仿宋" w:eastAsia="仿宋" w:cs="仿宋"/>
          <w:sz w:val="32"/>
          <w:szCs w:val="32"/>
          <w:lang w:eastAsia="zh-CN"/>
        </w:rPr>
        <w:t>1985年1月1</w:t>
      </w:r>
      <w:r>
        <w:rPr>
          <w:rFonts w:hint="eastAsia" w:ascii="仿宋" w:hAnsi="仿宋" w:eastAsia="仿宋" w:cs="仿宋"/>
          <w:sz w:val="32"/>
          <w:szCs w:val="32"/>
          <w:lang w:val="zh-CN" w:eastAsia="zh-CN"/>
        </w:rPr>
        <w:t>日以后出生）</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硕士研究生年龄不超过</w:t>
      </w:r>
      <w:r>
        <w:rPr>
          <w:rFonts w:hint="eastAsia" w:ascii="仿宋" w:hAnsi="仿宋" w:eastAsia="仿宋" w:cs="仿宋"/>
          <w:sz w:val="32"/>
          <w:szCs w:val="32"/>
          <w:lang w:eastAsia="zh-CN"/>
        </w:rPr>
        <w:t>27</w:t>
      </w:r>
      <w:r>
        <w:rPr>
          <w:rFonts w:hint="eastAsia" w:ascii="仿宋" w:hAnsi="仿宋" w:eastAsia="仿宋" w:cs="仿宋"/>
          <w:sz w:val="32"/>
          <w:szCs w:val="32"/>
          <w:lang w:val="zh-CN" w:eastAsia="zh-CN"/>
        </w:rPr>
        <w:t>周岁（</w:t>
      </w:r>
      <w:r>
        <w:rPr>
          <w:rFonts w:hint="eastAsia" w:ascii="仿宋" w:hAnsi="仿宋" w:eastAsia="仿宋" w:cs="仿宋"/>
          <w:sz w:val="32"/>
          <w:szCs w:val="32"/>
          <w:lang w:eastAsia="zh-CN"/>
        </w:rPr>
        <w:t>1993年1月1</w:t>
      </w:r>
      <w:r>
        <w:rPr>
          <w:rFonts w:hint="eastAsia" w:ascii="仿宋" w:hAnsi="仿宋" w:eastAsia="仿宋" w:cs="仿宋"/>
          <w:sz w:val="32"/>
          <w:szCs w:val="32"/>
          <w:lang w:val="zh-CN" w:eastAsia="zh-CN"/>
        </w:rPr>
        <w:t>日以后出生），本科生年龄不超过</w:t>
      </w:r>
      <w:r>
        <w:rPr>
          <w:rFonts w:hint="eastAsia" w:ascii="仿宋" w:hAnsi="仿宋" w:eastAsia="仿宋" w:cs="仿宋"/>
          <w:sz w:val="32"/>
          <w:szCs w:val="32"/>
          <w:lang w:eastAsia="zh-CN"/>
        </w:rPr>
        <w:t>24</w:t>
      </w:r>
      <w:r>
        <w:rPr>
          <w:rFonts w:hint="eastAsia" w:ascii="仿宋" w:hAnsi="仿宋" w:eastAsia="仿宋" w:cs="仿宋"/>
          <w:sz w:val="32"/>
          <w:szCs w:val="32"/>
          <w:lang w:val="zh-CN" w:eastAsia="zh-CN"/>
        </w:rPr>
        <w:t>周岁（</w:t>
      </w:r>
      <w:r>
        <w:rPr>
          <w:rFonts w:hint="eastAsia" w:ascii="仿宋" w:hAnsi="仿宋" w:eastAsia="仿宋" w:cs="仿宋"/>
          <w:sz w:val="32"/>
          <w:szCs w:val="32"/>
          <w:lang w:eastAsia="zh-CN"/>
        </w:rPr>
        <w:t>1996年1月1</w:t>
      </w:r>
      <w:r>
        <w:rPr>
          <w:rFonts w:hint="eastAsia" w:ascii="仿宋" w:hAnsi="仿宋" w:eastAsia="仿宋" w:cs="仿宋"/>
          <w:sz w:val="32"/>
          <w:szCs w:val="32"/>
          <w:lang w:val="zh-CN" w:eastAsia="zh-CN"/>
        </w:rPr>
        <w:t>日以后出生）；</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（八）符合所报岗位规定的学历、专业要求及其他资格条件。</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framePr w:wrap="auto" w:vAnchor="margin" w:hAnchor="text" w:yAlign="inline"/>
        <w:widowControl w:val="0"/>
        <w:spacing w:line="588" w:lineRule="exact"/>
        <w:ind w:firstLine="572" w:firstLineChars="179"/>
        <w:jc w:val="both"/>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三、招聘岗位</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此次招聘包括</w:t>
      </w:r>
      <w:r>
        <w:rPr>
          <w:rFonts w:hint="eastAsia" w:ascii="仿宋" w:hAnsi="仿宋" w:eastAsia="仿宋" w:cs="仿宋"/>
          <w:sz w:val="32"/>
          <w:szCs w:val="32"/>
          <w:lang w:eastAsia="zh-CN"/>
        </w:rPr>
        <w:t>2</w:t>
      </w:r>
      <w:r>
        <w:rPr>
          <w:rFonts w:hint="eastAsia" w:ascii="仿宋" w:hAnsi="仿宋" w:eastAsia="仿宋" w:cs="仿宋"/>
          <w:sz w:val="32"/>
          <w:szCs w:val="32"/>
          <w:lang w:val="zh-CN" w:eastAsia="zh-CN"/>
        </w:rPr>
        <w:t>个岗位，招聘人数、具体岗位、资格条件等具体要求详见《</w:t>
      </w:r>
      <w:r>
        <w:rPr>
          <w:rFonts w:hint="eastAsia" w:ascii="仿宋" w:hAnsi="仿宋" w:eastAsia="仿宋" w:cs="仿宋"/>
          <w:sz w:val="32"/>
          <w:szCs w:val="32"/>
          <w:lang w:eastAsia="zh-CN"/>
        </w:rPr>
        <w:t>国家公共信用信息中心2020年度工作人员公开招聘岗位信息表</w:t>
      </w:r>
      <w:r>
        <w:rPr>
          <w:rFonts w:hint="eastAsia" w:ascii="仿宋" w:hAnsi="仿宋" w:eastAsia="仿宋" w:cs="仿宋"/>
          <w:sz w:val="32"/>
          <w:szCs w:val="32"/>
          <w:lang w:val="zh-CN" w:eastAsia="zh-CN"/>
        </w:rPr>
        <w:t>》（以下简称《岗位信息表》）。</w:t>
      </w:r>
    </w:p>
    <w:p>
      <w:pPr>
        <w:framePr w:wrap="auto" w:vAnchor="margin" w:hAnchor="text" w:yAlign="inline"/>
        <w:widowControl w:val="0"/>
        <w:spacing w:line="588" w:lineRule="exact"/>
        <w:ind w:firstLine="572" w:firstLineChars="179"/>
        <w:jc w:val="both"/>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四、招聘程序</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（一）</w:t>
      </w:r>
      <w:r>
        <w:rPr>
          <w:rFonts w:hint="eastAsia" w:ascii="仿宋" w:hAnsi="仿宋" w:eastAsia="仿宋" w:cs="仿宋"/>
          <w:sz w:val="32"/>
          <w:szCs w:val="32"/>
          <w:lang w:val="zh-TW" w:eastAsia="zh-TW"/>
        </w:rPr>
        <w:t>报名</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TW" w:eastAsia="zh-TW"/>
        </w:rPr>
        <w:t>本次报名采用电子邮件报名的方式，将报名表发送至zhaopin@creditchina.gov.cn，</w:t>
      </w:r>
      <w:r>
        <w:rPr>
          <w:rFonts w:hint="eastAsia" w:ascii="仿宋" w:hAnsi="仿宋" w:eastAsia="仿宋" w:cs="仿宋"/>
          <w:sz w:val="32"/>
          <w:szCs w:val="32"/>
          <w:lang w:val="zh-TW" w:eastAsia="zh-CN"/>
        </w:rPr>
        <w:t>要求邮件标题为“姓名</w:t>
      </w:r>
      <w:r>
        <w:rPr>
          <w:rFonts w:hint="eastAsia" w:ascii="仿宋" w:hAnsi="仿宋" w:eastAsia="仿宋" w:cs="仿宋"/>
          <w:sz w:val="32"/>
          <w:szCs w:val="32"/>
          <w:lang w:val="en-US" w:eastAsia="zh-CN"/>
        </w:rPr>
        <w:t>+岗位名称+京内/京外生源</w:t>
      </w: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报名截止时间为</w:t>
      </w:r>
      <w:r>
        <w:rPr>
          <w:rFonts w:hint="eastAsia" w:ascii="仿宋" w:hAnsi="仿宋" w:eastAsia="仿宋" w:cs="仿宋"/>
          <w:sz w:val="32"/>
          <w:szCs w:val="32"/>
          <w:lang w:eastAsia="zh-TW"/>
        </w:rPr>
        <w:t>2020</w:t>
      </w:r>
      <w:r>
        <w:rPr>
          <w:rFonts w:hint="eastAsia" w:ascii="仿宋" w:hAnsi="仿宋" w:eastAsia="仿宋" w:cs="仿宋"/>
          <w:sz w:val="32"/>
          <w:szCs w:val="32"/>
          <w:lang w:val="zh-TW" w:eastAsia="zh-TW"/>
        </w:rPr>
        <w:t>年</w:t>
      </w:r>
      <w:r>
        <w:rPr>
          <w:rFonts w:hint="eastAsia" w:ascii="仿宋" w:hAnsi="仿宋" w:eastAsia="仿宋" w:cs="仿宋"/>
          <w:sz w:val="32"/>
          <w:szCs w:val="32"/>
          <w:lang w:eastAsia="zh-TW"/>
        </w:rPr>
        <w:t>4</w:t>
      </w:r>
      <w:r>
        <w:rPr>
          <w:rFonts w:hint="eastAsia" w:ascii="仿宋" w:hAnsi="仿宋" w:eastAsia="仿宋" w:cs="仿宋"/>
          <w:sz w:val="32"/>
          <w:szCs w:val="32"/>
          <w:lang w:val="zh-TW" w:eastAsia="zh-TW"/>
        </w:rPr>
        <w:t>月</w:t>
      </w:r>
      <w:r>
        <w:rPr>
          <w:rFonts w:hint="eastAsia" w:ascii="仿宋" w:hAnsi="仿宋" w:eastAsia="仿宋" w:cs="仿宋"/>
          <w:sz w:val="32"/>
          <w:szCs w:val="32"/>
          <w:lang w:val="en-US" w:eastAsia="zh-CN"/>
        </w:rPr>
        <w:t>1</w:t>
      </w:r>
      <w:bookmarkStart w:id="0" w:name="_GoBack"/>
      <w:bookmarkEnd w:id="0"/>
      <w:r>
        <w:rPr>
          <w:rFonts w:hint="eastAsia" w:ascii="仿宋" w:hAnsi="仿宋" w:eastAsia="仿宋" w:cs="仿宋"/>
          <w:sz w:val="32"/>
          <w:szCs w:val="32"/>
          <w:lang w:val="en-US" w:eastAsia="zh-CN"/>
        </w:rPr>
        <w:t>2</w:t>
      </w:r>
      <w:r>
        <w:rPr>
          <w:rFonts w:hint="eastAsia" w:ascii="仿宋" w:hAnsi="仿宋" w:eastAsia="仿宋" w:cs="仿宋"/>
          <w:sz w:val="32"/>
          <w:szCs w:val="32"/>
          <w:lang w:val="zh-TW" w:eastAsia="zh-TW"/>
        </w:rPr>
        <w:t>日，逾期不予受理。</w:t>
      </w:r>
      <w:r>
        <w:rPr>
          <w:rFonts w:hint="eastAsia" w:ascii="仿宋" w:hAnsi="仿宋" w:eastAsia="仿宋" w:cs="仿宋"/>
          <w:sz w:val="32"/>
          <w:szCs w:val="32"/>
          <w:lang w:val="zh-CN" w:eastAsia="zh-CN"/>
        </w:rPr>
        <w:t>每人只能填报1个岗位。</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eastAsia="zh-CN"/>
        </w:rPr>
      </w:pPr>
      <w:r>
        <w:rPr>
          <w:rFonts w:hint="eastAsia" w:ascii="仿宋" w:hAnsi="仿宋" w:eastAsia="仿宋" w:cs="仿宋"/>
          <w:sz w:val="32"/>
          <w:szCs w:val="32"/>
          <w:lang w:val="zh-CN" w:eastAsia="zh-CN"/>
        </w:rPr>
        <w:t>（二）资格审查</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CN"/>
        </w:rPr>
      </w:pPr>
      <w:r>
        <w:rPr>
          <w:rFonts w:hint="eastAsia" w:ascii="仿宋" w:hAnsi="仿宋" w:eastAsia="仿宋" w:cs="仿宋"/>
          <w:sz w:val="32"/>
          <w:szCs w:val="32"/>
          <w:lang w:val="zh-CN" w:eastAsia="zh-CN"/>
        </w:rPr>
        <w:t>对报名人员进行资格审查，确定参加笔试人员名单。同一岗位通过资格审查的人数与该岗位拟招聘人数的比例应达到</w:t>
      </w:r>
      <w:r>
        <w:rPr>
          <w:rFonts w:hint="eastAsia" w:ascii="仿宋" w:hAnsi="仿宋" w:eastAsia="仿宋" w:cs="仿宋"/>
          <w:sz w:val="32"/>
          <w:szCs w:val="32"/>
          <w:lang w:eastAsia="zh-CN"/>
        </w:rPr>
        <w:t>10</w:t>
      </w:r>
      <w:r>
        <w:rPr>
          <w:rFonts w:hint="eastAsia" w:ascii="仿宋" w:hAnsi="仿宋" w:eastAsia="仿宋" w:cs="仿宋"/>
          <w:sz w:val="32"/>
          <w:szCs w:val="32"/>
          <w:lang w:val="zh-CN" w:eastAsia="zh-CN"/>
        </w:rPr>
        <w:t>：1，达不到该比例的，在笔试开始前视情况减少该岗位招聘人数或取消该岗位招聘计划或按实际人数进入笔试。达不到开考比例但决定按实际人数进入笔试的，将设置笔试合格分数线（</w:t>
      </w:r>
      <w:r>
        <w:rPr>
          <w:rFonts w:hint="eastAsia" w:ascii="仿宋" w:hAnsi="仿宋" w:eastAsia="仿宋" w:cs="仿宋"/>
          <w:sz w:val="32"/>
          <w:szCs w:val="32"/>
          <w:lang w:eastAsia="zh-CN"/>
        </w:rPr>
        <w:t>60分</w:t>
      </w:r>
      <w:r>
        <w:rPr>
          <w:rFonts w:hint="eastAsia" w:ascii="仿宋" w:hAnsi="仿宋" w:eastAsia="仿宋" w:cs="仿宋"/>
          <w:sz w:val="32"/>
          <w:szCs w:val="32"/>
          <w:lang w:val="zh-CN" w:eastAsia="zh-CN"/>
        </w:rPr>
        <w:t>）。招聘计划如有调整，将在中央和国家机关所属事业单位公开招聘服务平台进行补充公告。以报考该岗位的人员可以改报或者申明服从调剂到其他符合条件的岗位。</w:t>
      </w:r>
    </w:p>
    <w:p>
      <w:pPr>
        <w:framePr w:wrap="auto" w:vAnchor="margin" w:hAnchor="text" w:yAlign="inline"/>
        <w:widowControl w:val="0"/>
        <w:spacing w:line="588" w:lineRule="exact"/>
        <w:ind w:firstLine="640" w:firstLineChars="200"/>
        <w:jc w:val="both"/>
        <w:rPr>
          <w:rFonts w:hint="eastAsia" w:ascii="仿宋" w:hAnsi="仿宋" w:eastAsia="仿宋" w:cs="仿宋"/>
          <w:sz w:val="32"/>
          <w:szCs w:val="32"/>
          <w:lang w:val="zh-TW" w:eastAsia="zh-CN"/>
        </w:rPr>
      </w:pPr>
      <w:r>
        <w:rPr>
          <w:rFonts w:hint="eastAsia" w:ascii="仿宋" w:hAnsi="仿宋" w:eastAsia="仿宋" w:cs="仿宋"/>
          <w:sz w:val="32"/>
          <w:szCs w:val="32"/>
          <w:lang w:val="zh-TW" w:eastAsia="zh-TW"/>
        </w:rPr>
        <w:t>应聘人员请填写《</w:t>
      </w:r>
      <w:r>
        <w:rPr>
          <w:rFonts w:hint="eastAsia" w:ascii="仿宋" w:hAnsi="仿宋" w:eastAsia="仿宋" w:cs="仿宋"/>
          <w:sz w:val="32"/>
          <w:szCs w:val="32"/>
          <w:lang w:val="zh-TW" w:eastAsia="zh-CN"/>
        </w:rPr>
        <w:t>国家公共信用信息中心</w:t>
      </w:r>
      <w:r>
        <w:rPr>
          <w:rFonts w:hint="eastAsia" w:ascii="仿宋" w:hAnsi="仿宋" w:eastAsia="仿宋" w:cs="仿宋"/>
          <w:sz w:val="32"/>
          <w:szCs w:val="32"/>
          <w:lang w:val="zh-TW" w:eastAsia="zh-TW"/>
        </w:rPr>
        <w:t>公开招聘人员应聘报名表》（见附件</w:t>
      </w:r>
      <w:r>
        <w:rPr>
          <w:rFonts w:hint="eastAsia" w:ascii="仿宋" w:hAnsi="仿宋" w:eastAsia="仿宋" w:cs="仿宋"/>
          <w:sz w:val="32"/>
          <w:szCs w:val="32"/>
          <w:lang w:eastAsia="zh-CN"/>
        </w:rPr>
        <w:t>2</w:t>
      </w:r>
      <w:r>
        <w:rPr>
          <w:rFonts w:hint="eastAsia" w:ascii="仿宋" w:hAnsi="仿宋" w:eastAsia="仿宋" w:cs="仿宋"/>
          <w:sz w:val="32"/>
          <w:szCs w:val="32"/>
          <w:lang w:val="zh-TW" w:eastAsia="zh-TW"/>
        </w:rPr>
        <w:t>），通过电子邮件报名，报名材料包括简历、个人代表性论著及相关证明。</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CN"/>
        </w:rPr>
      </w:pPr>
      <w:r>
        <w:rPr>
          <w:rFonts w:hint="eastAsia" w:ascii="仿宋" w:hAnsi="仿宋" w:eastAsia="仿宋" w:cs="仿宋"/>
          <w:sz w:val="32"/>
          <w:szCs w:val="32"/>
          <w:lang w:val="zh-CN" w:eastAsia="zh-CN"/>
        </w:rPr>
        <w:t>（三）笔试</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笔试采取闭卷的形式，总分为</w:t>
      </w:r>
      <w:r>
        <w:rPr>
          <w:rFonts w:hint="eastAsia" w:ascii="仿宋" w:hAnsi="仿宋" w:eastAsia="仿宋" w:cs="仿宋"/>
          <w:sz w:val="32"/>
          <w:szCs w:val="32"/>
          <w:lang w:eastAsia="zh-CN"/>
        </w:rPr>
        <w:t>100</w:t>
      </w:r>
      <w:r>
        <w:rPr>
          <w:rFonts w:hint="eastAsia" w:ascii="仿宋" w:hAnsi="仿宋" w:eastAsia="仿宋" w:cs="仿宋"/>
          <w:sz w:val="32"/>
          <w:szCs w:val="32"/>
          <w:lang w:val="zh-CN" w:eastAsia="zh-CN"/>
        </w:rPr>
        <w:t>分。参加笔试人员名单及考试时间、地点、方式待定，以电话通知为准。</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（四）面试</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根据各岗位应聘人员笔试成绩由高到低的顺序，按照</w:t>
      </w:r>
      <w:r>
        <w:rPr>
          <w:rFonts w:hint="eastAsia" w:ascii="仿宋" w:hAnsi="仿宋" w:eastAsia="仿宋" w:cs="仿宋"/>
          <w:sz w:val="32"/>
          <w:szCs w:val="32"/>
          <w:lang w:eastAsia="zh-CN"/>
        </w:rPr>
        <w:t>5</w:t>
      </w:r>
      <w:r>
        <w:rPr>
          <w:rFonts w:hint="eastAsia" w:ascii="仿宋" w:hAnsi="仿宋" w:eastAsia="仿宋" w:cs="仿宋"/>
          <w:sz w:val="32"/>
          <w:szCs w:val="32"/>
          <w:lang w:val="zh-TW" w:eastAsia="zh-TW"/>
        </w:rPr>
        <w:t>:1</w:t>
      </w:r>
      <w:r>
        <w:rPr>
          <w:rFonts w:hint="eastAsia" w:ascii="仿宋" w:hAnsi="仿宋" w:eastAsia="仿宋" w:cs="仿宋"/>
          <w:sz w:val="32"/>
          <w:szCs w:val="32"/>
          <w:lang w:val="zh-CN" w:eastAsia="zh-CN"/>
        </w:rPr>
        <w:t>的比例确定进入面试人员名单。实际参加面试人数达不到规定比例的，按实际达到笔试合格分数线人数进入面试。</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进入面试人员名单及面试时间、地点等具体安排</w:t>
      </w:r>
      <w:r>
        <w:rPr>
          <w:rFonts w:hint="eastAsia" w:ascii="仿宋" w:hAnsi="仿宋" w:eastAsia="仿宋" w:cs="仿宋"/>
          <w:sz w:val="32"/>
          <w:szCs w:val="32"/>
          <w:lang w:val="zh-TW" w:eastAsia="zh-TW"/>
        </w:rPr>
        <w:t>以</w:t>
      </w:r>
      <w:r>
        <w:rPr>
          <w:rFonts w:hint="eastAsia" w:ascii="仿宋" w:hAnsi="仿宋" w:eastAsia="仿宋" w:cs="仿宋"/>
          <w:sz w:val="32"/>
          <w:szCs w:val="32"/>
          <w:lang w:val="zh-TW" w:eastAsia="zh-CN"/>
        </w:rPr>
        <w:t>电话</w:t>
      </w:r>
      <w:r>
        <w:rPr>
          <w:rFonts w:hint="eastAsia" w:ascii="仿宋" w:hAnsi="仿宋" w:eastAsia="仿宋" w:cs="仿宋"/>
          <w:sz w:val="32"/>
          <w:szCs w:val="32"/>
          <w:lang w:val="zh-TW" w:eastAsia="zh-TW"/>
        </w:rPr>
        <w:t>通知为准</w:t>
      </w:r>
      <w:r>
        <w:rPr>
          <w:rFonts w:hint="eastAsia" w:ascii="仿宋" w:hAnsi="仿宋" w:eastAsia="仿宋" w:cs="仿宋"/>
          <w:sz w:val="32"/>
          <w:szCs w:val="32"/>
          <w:lang w:val="zh-CN" w:eastAsia="zh-CN"/>
        </w:rPr>
        <w:t>。进入面试人员按照通知要求进行参加面试确认，未在规定时间内确认的视为放弃面试资格，所产生的空缺按照笔试成绩由高到低的顺序依次递补。</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（五）</w:t>
      </w:r>
      <w:r>
        <w:rPr>
          <w:rFonts w:hint="eastAsia" w:ascii="仿宋" w:hAnsi="仿宋" w:eastAsia="仿宋" w:cs="仿宋"/>
          <w:sz w:val="32"/>
          <w:szCs w:val="32"/>
          <w:lang w:val="zh-TW" w:eastAsia="zh-TW"/>
        </w:rPr>
        <w:t>体检和考察</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按照综合成绩</w:t>
      </w:r>
      <w:r>
        <w:rPr>
          <w:rFonts w:hint="eastAsia" w:ascii="仿宋" w:hAnsi="仿宋" w:eastAsia="仿宋" w:cs="仿宋"/>
          <w:sz w:val="32"/>
          <w:szCs w:val="32"/>
          <w:lang w:val="zh-CN" w:eastAsia="zh-CN"/>
        </w:rPr>
        <w:t>（</w:t>
      </w:r>
      <w:r>
        <w:rPr>
          <w:rFonts w:hint="eastAsia" w:ascii="仿宋" w:hAnsi="仿宋" w:eastAsia="仿宋" w:cs="仿宋"/>
          <w:sz w:val="32"/>
          <w:szCs w:val="32"/>
          <w:lang w:eastAsia="zh-CN"/>
        </w:rPr>
        <w:t>笔试与面试成绩各占综合成绩的50%</w:t>
      </w:r>
      <w:r>
        <w:rPr>
          <w:rFonts w:hint="eastAsia" w:ascii="仿宋" w:hAnsi="仿宋" w:eastAsia="仿宋" w:cs="仿宋"/>
          <w:sz w:val="32"/>
          <w:szCs w:val="32"/>
          <w:lang w:val="zh-CN" w:eastAsia="zh-CN"/>
        </w:rPr>
        <w:t>）</w:t>
      </w:r>
      <w:r>
        <w:rPr>
          <w:rFonts w:hint="eastAsia" w:ascii="仿宋" w:hAnsi="仿宋" w:eastAsia="仿宋" w:cs="仿宋"/>
          <w:sz w:val="32"/>
          <w:szCs w:val="32"/>
          <w:lang w:val="zh-TW" w:eastAsia="zh-TW"/>
        </w:rPr>
        <w:t>从高分到低分的顺序，确定每个岗位招聘人数</w:t>
      </w:r>
      <w:r>
        <w:rPr>
          <w:rFonts w:hint="eastAsia" w:ascii="仿宋" w:hAnsi="仿宋" w:eastAsia="仿宋" w:cs="仿宋"/>
          <w:sz w:val="32"/>
          <w:szCs w:val="32"/>
          <w:lang w:eastAsia="zh-TW"/>
        </w:rPr>
        <w:t>1:1</w:t>
      </w:r>
      <w:r>
        <w:rPr>
          <w:rFonts w:hint="eastAsia" w:ascii="仿宋" w:hAnsi="仿宋" w:eastAsia="仿宋" w:cs="仿宋"/>
          <w:sz w:val="32"/>
          <w:szCs w:val="32"/>
          <w:lang w:val="zh-TW" w:eastAsia="zh-TW"/>
        </w:rPr>
        <w:t>的比例进入体检和考察</w:t>
      </w:r>
      <w:r>
        <w:rPr>
          <w:rFonts w:hint="eastAsia" w:ascii="仿宋" w:hAnsi="仿宋" w:eastAsia="仿宋" w:cs="仿宋"/>
          <w:sz w:val="32"/>
          <w:szCs w:val="32"/>
          <w:lang w:val="zh-CN" w:eastAsia="zh-CN"/>
        </w:rPr>
        <w:t>（体检、考察同期开展）</w:t>
      </w:r>
      <w:r>
        <w:rPr>
          <w:rFonts w:hint="eastAsia" w:ascii="仿宋" w:hAnsi="仿宋" w:eastAsia="仿宋" w:cs="仿宋"/>
          <w:sz w:val="32"/>
          <w:szCs w:val="32"/>
          <w:lang w:val="zh-TW" w:eastAsia="zh-TW"/>
        </w:rPr>
        <w:t>。体检、考察不合格的</w:t>
      </w:r>
      <w:r>
        <w:rPr>
          <w:rFonts w:hint="eastAsia" w:ascii="仿宋" w:hAnsi="仿宋" w:eastAsia="仿宋" w:cs="仿宋"/>
          <w:sz w:val="32"/>
          <w:szCs w:val="32"/>
          <w:lang w:val="zh-CN" w:eastAsia="zh-CN"/>
        </w:rPr>
        <w:t>，视情况决定是否</w:t>
      </w:r>
      <w:r>
        <w:rPr>
          <w:rFonts w:hint="eastAsia" w:ascii="仿宋" w:hAnsi="仿宋" w:eastAsia="仿宋" w:cs="仿宋"/>
          <w:sz w:val="32"/>
          <w:szCs w:val="32"/>
          <w:lang w:val="zh-TW" w:eastAsia="zh-TW"/>
        </w:rPr>
        <w:t>依综合成绩递补。体检参照国家《公务员录用体检通用标准（试行）》等相关规定执行。</w:t>
      </w:r>
    </w:p>
    <w:p>
      <w:pPr>
        <w:framePr w:wrap="auto" w:vAnchor="margin" w:hAnchor="text" w:yAlign="inline"/>
        <w:widowControl w:val="0"/>
        <w:numPr>
          <w:ilvl w:val="0"/>
          <w:numId w:val="1"/>
        </w:numPr>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公示和聘用</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根据体检、考察</w:t>
      </w:r>
      <w:r>
        <w:rPr>
          <w:rFonts w:hint="eastAsia" w:ascii="仿宋" w:hAnsi="仿宋" w:eastAsia="仿宋" w:cs="仿宋"/>
          <w:sz w:val="32"/>
          <w:szCs w:val="32"/>
          <w:lang w:val="zh-CN" w:eastAsia="zh-CN"/>
        </w:rPr>
        <w:t>结果</w:t>
      </w:r>
      <w:r>
        <w:rPr>
          <w:rFonts w:hint="eastAsia" w:ascii="仿宋" w:hAnsi="仿宋" w:eastAsia="仿宋" w:cs="仿宋"/>
          <w:sz w:val="32"/>
          <w:szCs w:val="32"/>
          <w:lang w:val="zh-TW" w:eastAsia="zh-TW"/>
        </w:rPr>
        <w:t>，确定拟聘用人选，并在人力资源社会保障部中央和国家机关所属事业单位公开招聘服务平台进行公示</w:t>
      </w: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公示不少于</w:t>
      </w:r>
      <w:r>
        <w:rPr>
          <w:rFonts w:hint="eastAsia" w:ascii="仿宋" w:hAnsi="仿宋" w:eastAsia="仿宋" w:cs="仿宋"/>
          <w:sz w:val="32"/>
          <w:szCs w:val="32"/>
          <w:lang w:eastAsia="zh-TW"/>
        </w:rPr>
        <w:t>7</w:t>
      </w:r>
      <w:r>
        <w:rPr>
          <w:rFonts w:hint="eastAsia" w:ascii="仿宋" w:hAnsi="仿宋" w:eastAsia="仿宋" w:cs="仿宋"/>
          <w:sz w:val="32"/>
          <w:szCs w:val="32"/>
          <w:lang w:val="zh-TW" w:eastAsia="zh-TW"/>
        </w:rPr>
        <w:t>个工作日。</w:t>
      </w:r>
    </w:p>
    <w:p>
      <w:pPr>
        <w:framePr w:wrap="auto" w:vAnchor="margin" w:hAnchor="text" w:yAlign="inline"/>
        <w:widowControl w:val="0"/>
        <w:numPr>
          <w:ilvl w:val="0"/>
          <w:numId w:val="1"/>
        </w:numPr>
        <w:spacing w:line="588" w:lineRule="exact"/>
        <w:ind w:firstLine="572" w:firstLineChars="179"/>
        <w:jc w:val="both"/>
        <w:rPr>
          <w:rFonts w:hint="eastAsia" w:ascii="仿宋" w:hAnsi="仿宋" w:eastAsia="仿宋" w:cs="仿宋"/>
          <w:sz w:val="32"/>
          <w:szCs w:val="32"/>
          <w:lang w:val="zh-TW" w:eastAsia="zh-TW"/>
        </w:rPr>
      </w:pPr>
      <w:r>
        <w:rPr>
          <w:rFonts w:hint="eastAsia" w:ascii="仿宋" w:hAnsi="仿宋" w:eastAsia="仿宋" w:cs="仿宋"/>
          <w:sz w:val="32"/>
          <w:szCs w:val="32"/>
          <w:lang w:val="zh-CN" w:eastAsia="zh-CN"/>
        </w:rPr>
        <w:t>办理聘用手续</w:t>
      </w:r>
    </w:p>
    <w:p>
      <w:pPr>
        <w:framePr w:wrap="auto" w:vAnchor="margin" w:hAnchor="text" w:yAlign="inline"/>
        <w:widowControl w:val="0"/>
        <w:spacing w:line="588" w:lineRule="exact"/>
        <w:jc w:val="both"/>
        <w:rPr>
          <w:rFonts w:hint="eastAsia" w:ascii="仿宋" w:hAnsi="仿宋" w:eastAsia="仿宋" w:cs="仿宋"/>
          <w:sz w:val="32"/>
          <w:szCs w:val="32"/>
          <w:lang w:val="zh-TW" w:eastAsia="zh-CN"/>
        </w:rPr>
      </w:pPr>
      <w:r>
        <w:rPr>
          <w:rFonts w:hint="eastAsia" w:ascii="仿宋" w:hAnsi="仿宋" w:eastAsia="仿宋" w:cs="仿宋"/>
          <w:sz w:val="32"/>
          <w:szCs w:val="32"/>
          <w:lang w:val="zh-TW" w:eastAsia="zh-CN"/>
        </w:rPr>
        <w:t xml:space="preserve">    </w:t>
      </w:r>
      <w:r>
        <w:rPr>
          <w:rFonts w:hint="eastAsia" w:ascii="仿宋" w:hAnsi="仿宋" w:eastAsia="仿宋" w:cs="仿宋"/>
          <w:sz w:val="32"/>
          <w:szCs w:val="32"/>
          <w:lang w:val="zh-CN" w:eastAsia="zh-CN"/>
        </w:rPr>
        <w:t>公示期满无异议的，根据规定按程序签订聘用合同。被聘用人员按规定实行试用期制度，试用期满合格的，予以正式聘用；不合格的，取消聘用。</w:t>
      </w:r>
    </w:p>
    <w:p>
      <w:pPr>
        <w:framePr w:wrap="auto" w:vAnchor="margin" w:hAnchor="text" w:yAlign="inline"/>
        <w:widowControl w:val="0"/>
        <w:spacing w:line="588" w:lineRule="exact"/>
        <w:ind w:firstLine="572" w:firstLineChars="179"/>
        <w:jc w:val="both"/>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五、工资福利待遇</w:t>
      </w:r>
    </w:p>
    <w:p>
      <w:pPr>
        <w:framePr w:wrap="auto" w:vAnchor="margin" w:hAnchor="text" w:yAlign="inline"/>
        <w:widowControl w:val="0"/>
        <w:spacing w:line="588" w:lineRule="exact"/>
        <w:ind w:firstLine="572" w:firstLineChars="179"/>
        <w:jc w:val="both"/>
        <w:rPr>
          <w:rFonts w:hint="eastAsia" w:ascii="仿宋" w:hAnsi="仿宋" w:eastAsia="仿宋" w:cs="仿宋"/>
          <w:sz w:val="32"/>
          <w:szCs w:val="32"/>
          <w:lang w:val="zh-TW" w:eastAsia="zh-CN"/>
        </w:rPr>
      </w:pPr>
      <w:r>
        <w:rPr>
          <w:rFonts w:hint="eastAsia" w:ascii="仿宋" w:hAnsi="仿宋" w:eastAsia="仿宋" w:cs="仿宋"/>
          <w:sz w:val="32"/>
          <w:szCs w:val="32"/>
          <w:lang w:eastAsia="zh-CN"/>
        </w:rPr>
        <w:t>聘用人员为国家公共信用信息中心编制内工作人员，享受国家规定的事业单位工作人员相关工资待遇。</w:t>
      </w:r>
    </w:p>
    <w:p>
      <w:pPr>
        <w:framePr w:wrap="auto" w:vAnchor="margin" w:hAnchor="text" w:yAlign="inline"/>
        <w:widowControl w:val="0"/>
        <w:spacing w:line="588" w:lineRule="exact"/>
        <w:ind w:firstLine="572" w:firstLineChars="179"/>
        <w:jc w:val="both"/>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六、注意事项</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r>
        <w:rPr>
          <w:rFonts w:hint="eastAsia" w:ascii="仿宋" w:hAnsi="仿宋" w:eastAsia="仿宋" w:cs="仿宋"/>
          <w:sz w:val="30"/>
          <w:szCs w:val="30"/>
          <w:lang w:val="zh-TW" w:eastAsia="zh-TW"/>
        </w:rPr>
        <w:t>报名咨询电话：</w:t>
      </w:r>
      <w:r>
        <w:rPr>
          <w:rFonts w:hint="eastAsia" w:ascii="仿宋" w:hAnsi="仿宋" w:eastAsia="仿宋" w:cs="仿宋"/>
          <w:sz w:val="30"/>
          <w:szCs w:val="30"/>
          <w:lang w:eastAsia="zh-CN"/>
        </w:rPr>
        <w:t xml:space="preserve">010-68538308 </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r>
        <w:rPr>
          <w:rFonts w:hint="eastAsia" w:ascii="仿宋" w:hAnsi="仿宋" w:eastAsia="仿宋" w:cs="仿宋"/>
          <w:sz w:val="30"/>
          <w:szCs w:val="30"/>
          <w:lang w:val="zh-TW" w:eastAsia="zh-TW"/>
        </w:rPr>
        <w:t>监督举报电话：</w:t>
      </w:r>
      <w:r>
        <w:rPr>
          <w:rFonts w:hint="eastAsia" w:ascii="仿宋" w:hAnsi="仿宋" w:eastAsia="仿宋" w:cs="仿宋"/>
          <w:sz w:val="30"/>
          <w:szCs w:val="30"/>
          <w:lang w:eastAsia="zh-CN"/>
        </w:rPr>
        <w:t xml:space="preserve">010-68538322 </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电子邮箱：zhaopin@creditchina.gov.cn</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val="zh-TW" w:eastAsia="zh-TW"/>
        </w:rPr>
      </w:pP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r>
        <w:rPr>
          <w:rFonts w:hint="eastAsia" w:ascii="仿宋" w:hAnsi="仿宋" w:eastAsia="仿宋" w:cs="仿宋"/>
          <w:sz w:val="30"/>
          <w:szCs w:val="30"/>
          <w:lang w:val="zh-TW" w:eastAsia="zh-TW"/>
        </w:rPr>
        <w:t>附件：</w:t>
      </w:r>
      <w:r>
        <w:rPr>
          <w:rFonts w:hint="eastAsia" w:ascii="仿宋" w:hAnsi="仿宋" w:eastAsia="仿宋" w:cs="仿宋"/>
          <w:sz w:val="30"/>
          <w:szCs w:val="30"/>
          <w:lang w:eastAsia="zh-CN"/>
        </w:rPr>
        <w:t>1</w:t>
      </w:r>
      <w:r>
        <w:rPr>
          <w:rFonts w:hint="eastAsia" w:ascii="仿宋" w:hAnsi="仿宋" w:eastAsia="仿宋" w:cs="仿宋"/>
          <w:sz w:val="30"/>
          <w:szCs w:val="30"/>
          <w:lang w:val="zh-TW" w:eastAsia="zh-TW"/>
        </w:rPr>
        <w:t>、</w:t>
      </w:r>
      <w:r>
        <w:rPr>
          <w:rFonts w:hint="eastAsia" w:ascii="仿宋" w:hAnsi="仿宋" w:eastAsia="仿宋" w:cs="仿宋"/>
          <w:sz w:val="30"/>
          <w:szCs w:val="30"/>
          <w:lang w:eastAsia="zh-CN"/>
        </w:rPr>
        <w:t>国家公共信用信息中心</w:t>
      </w:r>
      <w:r>
        <w:rPr>
          <w:rFonts w:hint="eastAsia" w:ascii="仿宋" w:hAnsi="仿宋" w:eastAsia="仿宋" w:cs="仿宋"/>
          <w:sz w:val="30"/>
          <w:szCs w:val="30"/>
          <w:lang w:val="zh-TW" w:eastAsia="zh-TW"/>
        </w:rPr>
        <w:t>公开招聘职位表</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      2</w:t>
      </w:r>
      <w:r>
        <w:rPr>
          <w:rFonts w:hint="eastAsia" w:ascii="仿宋" w:hAnsi="仿宋" w:eastAsia="仿宋" w:cs="仿宋"/>
          <w:sz w:val="30"/>
          <w:szCs w:val="30"/>
          <w:lang w:val="zh-TW" w:eastAsia="zh-TW"/>
        </w:rPr>
        <w:t>、</w:t>
      </w:r>
      <w:r>
        <w:rPr>
          <w:rFonts w:hint="eastAsia" w:ascii="仿宋" w:hAnsi="仿宋" w:eastAsia="仿宋" w:cs="仿宋"/>
          <w:sz w:val="30"/>
          <w:szCs w:val="30"/>
          <w:lang w:eastAsia="zh-CN"/>
        </w:rPr>
        <w:t>国家公共信用信息中心</w:t>
      </w:r>
      <w:r>
        <w:rPr>
          <w:rFonts w:hint="eastAsia" w:ascii="仿宋" w:hAnsi="仿宋" w:eastAsia="仿宋" w:cs="仿宋"/>
          <w:sz w:val="30"/>
          <w:szCs w:val="30"/>
          <w:lang w:val="zh-TW" w:eastAsia="zh-TW"/>
        </w:rPr>
        <w:t>公开招聘人员应聘报名表</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val="zh-TW" w:eastAsia="zh-CN"/>
        </w:rPr>
      </w:pPr>
      <w:r>
        <w:rPr>
          <w:rFonts w:hint="eastAsia" w:ascii="仿宋" w:hAnsi="仿宋" w:eastAsia="仿宋" w:cs="仿宋"/>
          <w:sz w:val="30"/>
          <w:szCs w:val="30"/>
          <w:lang w:val="zh-TW" w:eastAsia="zh-TW"/>
        </w:rPr>
        <w:t xml:space="preserve">               </w:t>
      </w: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val="zh-TW" w:eastAsia="zh-CN"/>
        </w:rPr>
      </w:pP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val="zh-TW" w:eastAsia="zh-CN"/>
        </w:rPr>
      </w:pP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val="zh-TW" w:eastAsia="zh-CN"/>
        </w:rPr>
      </w:pP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                          国家公共信用信息中心</w:t>
      </w:r>
    </w:p>
    <w:p>
      <w:pPr>
        <w:framePr w:wrap="auto" w:vAnchor="margin" w:hAnchor="text" w:yAlign="inline"/>
        <w:widowControl w:val="0"/>
        <w:spacing w:line="588" w:lineRule="exact"/>
        <w:ind w:firstLine="4737" w:firstLineChars="1579"/>
        <w:jc w:val="both"/>
        <w:rPr>
          <w:rFonts w:hint="eastAsia" w:ascii="仿宋" w:hAnsi="仿宋" w:eastAsia="仿宋" w:cs="仿宋"/>
          <w:sz w:val="32"/>
          <w:szCs w:val="32"/>
          <w:lang w:val="zh-TW" w:eastAsia="zh-TW"/>
        </w:rPr>
      </w:pPr>
      <w:r>
        <w:rPr>
          <w:rFonts w:hint="eastAsia" w:ascii="仿宋" w:hAnsi="仿宋" w:eastAsia="仿宋" w:cs="仿宋"/>
          <w:sz w:val="30"/>
          <w:szCs w:val="30"/>
          <w:lang w:eastAsia="zh-CN"/>
        </w:rPr>
        <w:t>2020</w:t>
      </w:r>
      <w:r>
        <w:rPr>
          <w:rFonts w:hint="eastAsia" w:ascii="仿宋" w:hAnsi="仿宋" w:eastAsia="仿宋" w:cs="仿宋"/>
          <w:sz w:val="30"/>
          <w:szCs w:val="30"/>
          <w:lang w:val="zh-TW" w:eastAsia="zh-TW"/>
        </w:rPr>
        <w:t>年</w:t>
      </w:r>
      <w:r>
        <w:rPr>
          <w:rFonts w:hint="eastAsia" w:ascii="仿宋" w:hAnsi="仿宋" w:eastAsia="仿宋" w:cs="仿宋"/>
          <w:sz w:val="30"/>
          <w:szCs w:val="30"/>
          <w:lang w:eastAsia="zh-CN"/>
        </w:rPr>
        <w:t>3</w:t>
      </w:r>
      <w:r>
        <w:rPr>
          <w:rFonts w:hint="eastAsia" w:ascii="仿宋" w:hAnsi="仿宋" w:eastAsia="仿宋" w:cs="仿宋"/>
          <w:sz w:val="30"/>
          <w:szCs w:val="30"/>
          <w:lang w:val="zh-TW" w:eastAsia="zh-TW"/>
        </w:rPr>
        <w:t>月</w:t>
      </w:r>
      <w:r>
        <w:rPr>
          <w:rFonts w:hint="eastAsia" w:ascii="仿宋" w:hAnsi="仿宋" w:eastAsia="仿宋" w:cs="仿宋"/>
          <w:sz w:val="30"/>
          <w:szCs w:val="30"/>
          <w:lang w:eastAsia="zh-CN"/>
        </w:rPr>
        <w:t>20</w:t>
      </w:r>
      <w:r>
        <w:rPr>
          <w:rFonts w:hint="eastAsia" w:ascii="仿宋" w:hAnsi="仿宋" w:eastAsia="仿宋" w:cs="仿宋"/>
          <w:sz w:val="30"/>
          <w:szCs w:val="30"/>
          <w:lang w:val="zh-TW" w:eastAsia="zh-TW"/>
        </w:rPr>
        <w:t>日</w:t>
      </w:r>
    </w:p>
    <w:p>
      <w:pPr>
        <w:framePr w:wrap="auto" w:vAnchor="margin" w:hAnchor="text" w:yAlign="inline"/>
        <w:widowControl w:val="0"/>
        <w:spacing w:line="588" w:lineRule="exact"/>
        <w:ind w:firstLine="5928" w:firstLineChars="1976"/>
        <w:jc w:val="both"/>
        <w:rPr>
          <w:rFonts w:hint="eastAsia" w:ascii="仿宋" w:hAnsi="仿宋" w:eastAsia="仿宋" w:cs="仿宋"/>
          <w:sz w:val="30"/>
          <w:szCs w:val="30"/>
          <w:lang w:eastAsia="zh-CN"/>
        </w:rPr>
      </w:pPr>
    </w:p>
    <w:p>
      <w:pPr>
        <w:framePr w:wrap="auto" w:vAnchor="margin" w:hAnchor="text" w:yAlign="inline"/>
        <w:widowControl w:val="0"/>
        <w:spacing w:line="588" w:lineRule="exact"/>
        <w:ind w:firstLine="537" w:firstLineChars="179"/>
        <w:jc w:val="both"/>
        <w:rPr>
          <w:rFonts w:hint="eastAsia" w:ascii="仿宋" w:hAnsi="仿宋" w:eastAsia="仿宋" w:cs="仿宋"/>
          <w:sz w:val="30"/>
          <w:szCs w:val="30"/>
          <w:lang w:eastAsia="zh-CN"/>
        </w:rPr>
      </w:pP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Helvetica Neue">
    <w:altName w:val="Segoe Print"/>
    <w:panose1 w:val="00000000000000000000"/>
    <w:charset w:val="00"/>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AD4D"/>
    <w:multiLevelType w:val="singleLevel"/>
    <w:tmpl w:val="DC53AD4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65D2A28"/>
    <w:rsid w:val="000E0B3E"/>
    <w:rsid w:val="00343EEF"/>
    <w:rsid w:val="008C542D"/>
    <w:rsid w:val="00E23424"/>
    <w:rsid w:val="06835FE6"/>
    <w:rsid w:val="0C681DA3"/>
    <w:rsid w:val="119F6967"/>
    <w:rsid w:val="1C2A2D9E"/>
    <w:rsid w:val="1C8F5FF9"/>
    <w:rsid w:val="265D2A28"/>
    <w:rsid w:val="40A14C07"/>
    <w:rsid w:val="4D223F2B"/>
    <w:rsid w:val="5B741AF0"/>
    <w:rsid w:val="7D8F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next w:val="1"/>
    <w:qFormat/>
    <w:uiPriority w:val="0"/>
    <w:pPr>
      <w:framePr w:wrap="around" w:vAnchor="margin" w:hAnchor="text" w:y="1"/>
      <w:suppressAutoHyphens/>
      <w:outlineLvl w:val="0"/>
    </w:pPr>
    <w:rPr>
      <w:rFonts w:ascii="Cambria" w:hAnsi="Cambria" w:eastAsia="Cambria" w:cs="Cambria"/>
      <w:color w:val="000000"/>
      <w:sz w:val="36"/>
      <w:szCs w:val="36"/>
      <w:lang w:val="zh-CN" w:eastAsia="zh-CN" w:bidi="ar-SA"/>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lang w:eastAsia="zh-CN"/>
    </w:rPr>
  </w:style>
  <w:style w:type="character" w:styleId="8">
    <w:name w:val="Strong"/>
    <w:basedOn w:val="7"/>
    <w:qFormat/>
    <w:uiPriority w:val="0"/>
    <w:rPr>
      <w:b/>
      <w:sz w:val="24"/>
      <w:szCs w:val="24"/>
    </w:rPr>
  </w:style>
  <w:style w:type="paragraph" w:customStyle="1" w:styleId="9">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0">
    <w:name w:val="默认"/>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11">
    <w:name w:val="脚注文本1"/>
    <w:qFormat/>
    <w:uiPriority w:val="0"/>
    <w:pPr>
      <w:framePr w:wrap="around" w:vAnchor="margin" w:hAnchor="text" w:y="1"/>
      <w:widowControl w:val="0"/>
    </w:pPr>
    <w:rPr>
      <w:rFonts w:ascii="Times New Roman" w:hAnsi="Times New Roman" w:eastAsia="Times New Roman" w:cs="Times New Roman"/>
      <w:color w:val="000000"/>
      <w:kern w:val="2"/>
      <w:sz w:val="18"/>
      <w:szCs w:val="18"/>
      <w:u w:color="000000"/>
      <w:lang w:val="en-US" w:eastAsia="zh-CN" w:bidi="ar-SA"/>
    </w:rPr>
  </w:style>
  <w:style w:type="paragraph" w:customStyle="1" w:styleId="12">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customStyle="1" w:styleId="13">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character" w:customStyle="1" w:styleId="14">
    <w:name w:val="页眉 Char"/>
    <w:basedOn w:val="7"/>
    <w:link w:val="4"/>
    <w:qFormat/>
    <w:uiPriority w:val="0"/>
    <w:rPr>
      <w:rFonts w:eastAsia="Arial Unicode MS"/>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335</Words>
  <Characters>1910</Characters>
  <Lines>15</Lines>
  <Paragraphs>4</Paragraphs>
  <TotalTime>21</TotalTime>
  <ScaleCrop>false</ScaleCrop>
  <LinksUpToDate>false</LinksUpToDate>
  <CharactersWithSpaces>2241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2020-03-17T08:00:00Z</dcterms:created>
  <dc:creator>wmw</dc:creator>
  <cp:lastModifiedBy>LENOVO</cp:lastModifiedBy>
  <cp:lastPrinted>2020-03-17T08:07:00Z</cp:lastPrinted>
  <dcterms:modified xsi:type="dcterms:W3CDTF">2020-03-26T03:17:21Z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