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1" w:line="360" w:lineRule="auto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1</w:t>
      </w:r>
    </w:p>
    <w:p>
      <w:pPr>
        <w:spacing w:before="201" w:line="276" w:lineRule="auto"/>
        <w:ind w:firstLine="1440" w:firstLineChars="400"/>
        <w:jc w:val="both"/>
        <w:textAlignment w:val="center"/>
        <w:rPr>
          <w:rFonts w:hint="eastAsia" w:ascii="楷体" w:hAnsi="楷体" w:eastAsia="楷体" w:cs="楷体"/>
          <w:color w:val="333333"/>
          <w:sz w:val="36"/>
          <w:szCs w:val="36"/>
        </w:rPr>
      </w:pPr>
      <w:r>
        <w:rPr>
          <w:rFonts w:hint="eastAsia" w:ascii="楷体" w:hAnsi="楷体" w:eastAsia="楷体" w:cs="楷体"/>
          <w:color w:val="000000"/>
          <w:sz w:val="36"/>
          <w:szCs w:val="36"/>
        </w:rPr>
        <w:t>莒县金泉劳务有限公司招聘登记表</w:t>
      </w:r>
    </w:p>
    <w:p>
      <w:pPr>
        <w:shd w:val="clear" w:color="auto" w:fill="FFFFFF"/>
        <w:spacing w:before="201" w:line="360" w:lineRule="auto"/>
        <w:jc w:val="right"/>
        <w:rPr>
          <w:rFonts w:hint="default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年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tbl>
      <w:tblPr>
        <w:tblStyle w:val="2"/>
        <w:tblpPr w:leftFromText="180" w:rightFromText="180" w:vertAnchor="text" w:horzAnchor="page" w:tblpX="1328" w:tblpY="166"/>
        <w:tblOverlap w:val="never"/>
        <w:tblW w:w="9717" w:type="dxa"/>
        <w:tblInd w:w="0" w:type="dxa"/>
        <w:tblBorders>
          <w:top w:val="single" w:color="EFEFEF" w:sz="6" w:space="0"/>
          <w:left w:val="single" w:color="EFEFEF" w:sz="6" w:space="0"/>
          <w:bottom w:val="single" w:color="EFEFEF" w:sz="6" w:space="0"/>
          <w:right w:val="single" w:color="EFEFE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2"/>
        <w:gridCol w:w="1307"/>
        <w:gridCol w:w="1337"/>
        <w:gridCol w:w="1382"/>
        <w:gridCol w:w="1171"/>
        <w:gridCol w:w="1171"/>
        <w:gridCol w:w="1907"/>
      </w:tblGrid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名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别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族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政治面貌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籍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贯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历</w:t>
            </w:r>
          </w:p>
        </w:tc>
        <w:tc>
          <w:tcPr>
            <w:tcW w:w="264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户口所在地</w:t>
            </w:r>
          </w:p>
        </w:tc>
        <w:tc>
          <w:tcPr>
            <w:tcW w:w="234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准驾车型</w:t>
            </w:r>
          </w:p>
        </w:tc>
        <w:tc>
          <w:tcPr>
            <w:tcW w:w="2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82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现家庭住址</w:t>
            </w:r>
          </w:p>
        </w:tc>
        <w:tc>
          <w:tcPr>
            <w:tcW w:w="82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主要工作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和驾驶简历</w:t>
            </w:r>
          </w:p>
        </w:tc>
        <w:tc>
          <w:tcPr>
            <w:tcW w:w="82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82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取得其它的</w:t>
            </w:r>
          </w:p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职称、执业</w:t>
            </w:r>
          </w:p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资格等</w:t>
            </w:r>
          </w:p>
        </w:tc>
        <w:tc>
          <w:tcPr>
            <w:tcW w:w="82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82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82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个人特长</w:t>
            </w:r>
            <w:r>
              <w:rPr>
                <w:rFonts w:ascii="仿宋" w:hAnsi="仿宋" w:eastAsia="仿宋" w:cs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技能等</w:t>
            </w:r>
          </w:p>
        </w:tc>
        <w:tc>
          <w:tcPr>
            <w:tcW w:w="827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827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EFEF" w:sz="6" w:space="0"/>
            <w:left w:val="single" w:color="EFEFEF" w:sz="6" w:space="0"/>
            <w:bottom w:val="single" w:color="EFEFEF" w:sz="6" w:space="0"/>
            <w:right w:val="single" w:color="EFE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01" w:line="276" w:lineRule="auto"/>
              <w:jc w:val="center"/>
              <w:textAlignment w:val="center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备注</w:t>
            </w:r>
          </w:p>
        </w:tc>
        <w:tc>
          <w:tcPr>
            <w:tcW w:w="82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</w:tbl>
    <w:p>
      <w:pPr>
        <w:spacing w:before="201" w:line="276" w:lineRule="auto"/>
        <w:jc w:val="left"/>
        <w:textAlignment w:val="center"/>
        <w:rPr>
          <w:rFonts w:hint="default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</w:rPr>
        <w:t>注：简历自初中起填写。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D65D8"/>
    <w:rsid w:val="094B186D"/>
    <w:rsid w:val="0F06333D"/>
    <w:rsid w:val="2F6942DE"/>
    <w:rsid w:val="52AD3129"/>
    <w:rsid w:val="547A077A"/>
    <w:rsid w:val="562603F9"/>
    <w:rsid w:val="607A7CB5"/>
    <w:rsid w:val="709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Administrator</dc:creator>
  <cp:lastModifiedBy>Administrator</cp:lastModifiedBy>
  <dcterms:modified xsi:type="dcterms:W3CDTF">2019-10-24T07:31:06Z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