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94" w:lineRule="exact"/>
        <w:rPr>
          <w:rFonts w:ascii="宋体" w:hAnsi="宋体" w:cs="宋体"/>
          <w:color w:val="323232"/>
          <w:sz w:val="28"/>
          <w:szCs w:val="28"/>
        </w:rPr>
      </w:pPr>
      <w:r>
        <w:rPr>
          <w:rFonts w:hint="eastAsia" w:ascii="宋体" w:hAnsi="宋体" w:cs="宋体"/>
          <w:color w:val="323232"/>
          <w:sz w:val="28"/>
          <w:szCs w:val="28"/>
        </w:rPr>
        <w:t>附件</w:t>
      </w:r>
    </w:p>
    <w:p>
      <w:pPr>
        <w:spacing w:after="0" w:line="594" w:lineRule="exact"/>
        <w:jc w:val="center"/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水木清华项目部公开招聘</w:t>
      </w:r>
      <w:r>
        <w:rPr>
          <w:rFonts w:hint="eastAsia" w:ascii="宋体" w:hAnsi="宋体" w:cs="宋体"/>
          <w:color w:val="000000"/>
          <w:sz w:val="32"/>
          <w:szCs w:val="32"/>
        </w:rPr>
        <w:t>工作人员</w:t>
      </w:r>
      <w:r>
        <w:rPr>
          <w:rFonts w:hint="eastAsia"/>
          <w:bCs/>
          <w:color w:val="000000"/>
          <w:sz w:val="32"/>
          <w:szCs w:val="32"/>
        </w:rPr>
        <w:t>报名表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25"/>
        <w:gridCol w:w="1910"/>
        <w:gridCol w:w="415"/>
        <w:gridCol w:w="334"/>
        <w:gridCol w:w="563"/>
        <w:gridCol w:w="308"/>
        <w:gridCol w:w="412"/>
        <w:gridCol w:w="720"/>
        <w:gridCol w:w="968"/>
        <w:gridCol w:w="83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8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户口所在地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婚否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毕业学校及专业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有何特长</w:t>
            </w:r>
          </w:p>
        </w:tc>
        <w:tc>
          <w:tcPr>
            <w:tcW w:w="32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现居住地址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现工作单位及职务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应聘岗位</w:t>
            </w:r>
          </w:p>
        </w:tc>
        <w:tc>
          <w:tcPr>
            <w:tcW w:w="8294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简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26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月至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380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证明人及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7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7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7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7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3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应聘人签名：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说明：本表一式一份，报名表上的信息必须全部填写</w:t>
      </w:r>
    </w:p>
    <w:p>
      <w:bookmarkStart w:id="0" w:name="_GoBack"/>
      <w:bookmarkEnd w:id="0"/>
    </w:p>
    <w:sectPr>
      <w:pgSz w:w="11906" w:h="16838"/>
      <w:pgMar w:top="1899" w:right="1531" w:bottom="1786" w:left="1531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3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2020-03-20T09:14:59Z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