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tblInd w:w="98" w:type="dxa"/>
        <w:tblLook w:val="04A0"/>
      </w:tblPr>
      <w:tblGrid>
        <w:gridCol w:w="1240"/>
        <w:gridCol w:w="1240"/>
        <w:gridCol w:w="1240"/>
        <w:gridCol w:w="1240"/>
        <w:gridCol w:w="1640"/>
        <w:gridCol w:w="1420"/>
        <w:gridCol w:w="1560"/>
      </w:tblGrid>
      <w:tr w:rsidR="0078592A" w:rsidRPr="0078592A" w:rsidTr="0078592A">
        <w:trPr>
          <w:trHeight w:val="720"/>
        </w:trPr>
        <w:tc>
          <w:tcPr>
            <w:tcW w:w="9580" w:type="dxa"/>
            <w:gridSpan w:val="7"/>
            <w:tcBorders>
              <w:top w:val="single" w:sz="8" w:space="0" w:color="000000"/>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德令哈市</w:t>
            </w:r>
            <w:r w:rsidRPr="0078592A">
              <w:rPr>
                <w:rFonts w:ascii="Arial Unicode MS" w:eastAsia="宋体" w:hAnsi="Arial Unicode MS" w:cs="Tahoma"/>
                <w:color w:val="000000"/>
                <w:sz w:val="28"/>
                <w:szCs w:val="28"/>
              </w:rPr>
              <w:t>2020</w:t>
            </w:r>
            <w:r w:rsidRPr="0078592A">
              <w:rPr>
                <w:rFonts w:ascii="Arial Unicode MS" w:eastAsia="宋体" w:hAnsi="Arial Unicode MS" w:cs="Tahoma"/>
                <w:color w:val="000000"/>
                <w:sz w:val="28"/>
                <w:szCs w:val="28"/>
              </w:rPr>
              <w:t>年度全国基层农技推广体系改革与建设项目特聘农技员报名资格申报表</w:t>
            </w:r>
          </w:p>
        </w:tc>
      </w:tr>
      <w:tr w:rsidR="0078592A" w:rsidRPr="0078592A" w:rsidTr="0078592A">
        <w:trPr>
          <w:trHeight w:val="375"/>
        </w:trPr>
        <w:tc>
          <w:tcPr>
            <w:tcW w:w="9580" w:type="dxa"/>
            <w:gridSpan w:val="7"/>
            <w:tcBorders>
              <w:top w:val="single" w:sz="8" w:space="0" w:color="000000"/>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填表时间：</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年</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月</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日</w:t>
            </w:r>
          </w:p>
        </w:tc>
      </w:tr>
      <w:tr w:rsidR="0078592A" w:rsidRPr="0078592A" w:rsidTr="0078592A">
        <w:trPr>
          <w:trHeight w:val="375"/>
        </w:trPr>
        <w:tc>
          <w:tcPr>
            <w:tcW w:w="1240" w:type="dxa"/>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姓名</w:t>
            </w:r>
          </w:p>
        </w:tc>
        <w:tc>
          <w:tcPr>
            <w:tcW w:w="12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c>
          <w:tcPr>
            <w:tcW w:w="12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性别</w:t>
            </w:r>
          </w:p>
        </w:tc>
        <w:tc>
          <w:tcPr>
            <w:tcW w:w="12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c>
          <w:tcPr>
            <w:tcW w:w="16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出生年月</w:t>
            </w:r>
          </w:p>
        </w:tc>
        <w:tc>
          <w:tcPr>
            <w:tcW w:w="142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c>
          <w:tcPr>
            <w:tcW w:w="1560" w:type="dxa"/>
            <w:vMerge w:val="restart"/>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照片</w:t>
            </w:r>
          </w:p>
        </w:tc>
      </w:tr>
      <w:tr w:rsidR="0078592A" w:rsidRPr="0078592A" w:rsidTr="0078592A">
        <w:trPr>
          <w:trHeight w:val="375"/>
        </w:trPr>
        <w:tc>
          <w:tcPr>
            <w:tcW w:w="1240" w:type="dxa"/>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籍贯</w:t>
            </w:r>
          </w:p>
        </w:tc>
        <w:tc>
          <w:tcPr>
            <w:tcW w:w="12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c>
          <w:tcPr>
            <w:tcW w:w="12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职称</w:t>
            </w:r>
          </w:p>
        </w:tc>
        <w:tc>
          <w:tcPr>
            <w:tcW w:w="12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c>
          <w:tcPr>
            <w:tcW w:w="16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家庭住址</w:t>
            </w:r>
          </w:p>
        </w:tc>
        <w:tc>
          <w:tcPr>
            <w:tcW w:w="142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c>
          <w:tcPr>
            <w:tcW w:w="156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r>
      <w:tr w:rsidR="0078592A" w:rsidRPr="0078592A" w:rsidTr="0078592A">
        <w:trPr>
          <w:trHeight w:val="735"/>
        </w:trPr>
        <w:tc>
          <w:tcPr>
            <w:tcW w:w="1240" w:type="dxa"/>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学历</w:t>
            </w:r>
          </w:p>
        </w:tc>
        <w:tc>
          <w:tcPr>
            <w:tcW w:w="12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c>
          <w:tcPr>
            <w:tcW w:w="12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技术专长</w:t>
            </w:r>
          </w:p>
        </w:tc>
        <w:tc>
          <w:tcPr>
            <w:tcW w:w="12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c>
          <w:tcPr>
            <w:tcW w:w="164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联系电话</w:t>
            </w:r>
          </w:p>
        </w:tc>
        <w:tc>
          <w:tcPr>
            <w:tcW w:w="1420" w:type="dxa"/>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c>
          <w:tcPr>
            <w:tcW w:w="156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r>
      <w:tr w:rsidR="0078592A" w:rsidRPr="0078592A" w:rsidTr="0078592A">
        <w:trPr>
          <w:trHeight w:val="735"/>
        </w:trPr>
        <w:tc>
          <w:tcPr>
            <w:tcW w:w="1240" w:type="dxa"/>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个人简历</w:t>
            </w:r>
          </w:p>
        </w:tc>
        <w:tc>
          <w:tcPr>
            <w:tcW w:w="8340" w:type="dxa"/>
            <w:gridSpan w:val="6"/>
            <w:tcBorders>
              <w:top w:val="single" w:sz="8" w:space="0" w:color="000000"/>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r>
      <w:tr w:rsidR="0078592A" w:rsidRPr="0078592A" w:rsidTr="0078592A">
        <w:trPr>
          <w:trHeight w:val="735"/>
        </w:trPr>
        <w:tc>
          <w:tcPr>
            <w:tcW w:w="1240" w:type="dxa"/>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主要工作业绩</w:t>
            </w:r>
          </w:p>
        </w:tc>
        <w:tc>
          <w:tcPr>
            <w:tcW w:w="8340" w:type="dxa"/>
            <w:gridSpan w:val="6"/>
            <w:tcBorders>
              <w:top w:val="single" w:sz="8" w:space="0" w:color="000000"/>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0"/>
                <w:szCs w:val="20"/>
              </w:rPr>
            </w:pPr>
            <w:r w:rsidRPr="0078592A">
              <w:rPr>
                <w:rFonts w:ascii="Arial Unicode MS" w:eastAsia="宋体" w:hAnsi="Arial Unicode MS" w:cs="Tahoma"/>
                <w:color w:val="000000"/>
                <w:sz w:val="20"/>
                <w:szCs w:val="20"/>
              </w:rPr>
              <w:t>​</w:t>
            </w:r>
          </w:p>
        </w:tc>
      </w:tr>
      <w:tr w:rsidR="0078592A" w:rsidRPr="0078592A" w:rsidTr="0078592A">
        <w:trPr>
          <w:trHeight w:val="2160"/>
        </w:trPr>
        <w:tc>
          <w:tcPr>
            <w:tcW w:w="1240" w:type="dxa"/>
            <w:vMerge w:val="restart"/>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应聘人员承诺</w:t>
            </w:r>
          </w:p>
        </w:tc>
        <w:tc>
          <w:tcPr>
            <w:tcW w:w="8340" w:type="dxa"/>
            <w:gridSpan w:val="6"/>
            <w:tcBorders>
              <w:top w:val="single" w:sz="8" w:space="0" w:color="000000"/>
              <w:left w:val="nil"/>
              <w:bottom w:val="nil"/>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我已经仔细阅读</w:t>
            </w:r>
            <w:r w:rsidRPr="0078592A">
              <w:rPr>
                <w:rFonts w:ascii="Arial Unicode MS" w:eastAsia="宋体" w:hAnsi="Arial Unicode MS" w:cs="Tahoma"/>
                <w:color w:val="000000"/>
                <w:sz w:val="28"/>
                <w:szCs w:val="28"/>
              </w:rPr>
              <w:t>2020</w:t>
            </w:r>
            <w:r w:rsidRPr="0078592A">
              <w:rPr>
                <w:rFonts w:ascii="Arial Unicode MS" w:eastAsia="宋体" w:hAnsi="Arial Unicode MS" w:cs="Tahoma"/>
                <w:color w:val="000000"/>
                <w:sz w:val="28"/>
                <w:szCs w:val="28"/>
              </w:rPr>
              <w:t>年度基层农技推广体系改革与建设项目特聘农技员招募公告，了解其内容。本人郑重承诺：本人所提供的个人信息、证件资料等真实、准确，并自觉遵守招聘的各项规定，诚实守信、严守纪律，认真履行应聘人员义务。</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对因提供有关信息证件不实或违反有关纪律规定所造成的后果，本人自觉承担相关责任。</w:t>
            </w:r>
          </w:p>
        </w:tc>
      </w:tr>
      <w:tr w:rsidR="0078592A" w:rsidRPr="0078592A" w:rsidTr="0078592A">
        <w:trPr>
          <w:trHeight w:val="285"/>
        </w:trPr>
        <w:tc>
          <w:tcPr>
            <w:tcW w:w="12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8340" w:type="dxa"/>
            <w:gridSpan w:val="6"/>
            <w:tcBorders>
              <w:top w:val="nil"/>
              <w:left w:val="nil"/>
              <w:bottom w:val="nil"/>
              <w:right w:val="single" w:sz="8" w:space="0" w:color="000000"/>
            </w:tcBorders>
            <w:shd w:val="clear" w:color="000000" w:fill="A2BCE1"/>
            <w:vAlign w:val="center"/>
            <w:hideMark/>
          </w:tcPr>
          <w:p w:rsidR="0078592A" w:rsidRPr="0078592A" w:rsidRDefault="0078592A" w:rsidP="0078592A">
            <w:pPr>
              <w:adjustRightInd/>
              <w:snapToGrid/>
              <w:spacing w:after="0"/>
              <w:rPr>
                <w:rFonts w:eastAsia="宋体" w:cs="Tahoma"/>
                <w:color w:val="000000"/>
              </w:rPr>
            </w:pPr>
            <w:r w:rsidRPr="0078592A">
              <w:rPr>
                <w:rFonts w:eastAsia="宋体" w:cs="Tahoma"/>
                <w:color w:val="000000"/>
              </w:rPr>
              <w:t xml:space="preserve">　</w:t>
            </w:r>
          </w:p>
        </w:tc>
      </w:tr>
      <w:tr w:rsidR="0078592A" w:rsidRPr="0078592A" w:rsidTr="0078592A">
        <w:trPr>
          <w:trHeight w:val="375"/>
        </w:trPr>
        <w:tc>
          <w:tcPr>
            <w:tcW w:w="12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8340" w:type="dxa"/>
            <w:gridSpan w:val="6"/>
            <w:tcBorders>
              <w:top w:val="nil"/>
              <w:left w:val="nil"/>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应聘人（签名）：</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年</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月</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日</w:t>
            </w:r>
          </w:p>
        </w:tc>
      </w:tr>
      <w:tr w:rsidR="0078592A" w:rsidRPr="0078592A" w:rsidTr="0078592A">
        <w:trPr>
          <w:trHeight w:val="322"/>
        </w:trPr>
        <w:tc>
          <w:tcPr>
            <w:tcW w:w="1240" w:type="dxa"/>
            <w:vMerge w:val="restart"/>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村委会意见</w:t>
            </w:r>
          </w:p>
        </w:tc>
        <w:tc>
          <w:tcPr>
            <w:tcW w:w="3720" w:type="dxa"/>
            <w:gridSpan w:val="3"/>
            <w:vMerge w:val="restart"/>
            <w:tcBorders>
              <w:top w:val="single" w:sz="8" w:space="0" w:color="000000"/>
              <w:left w:val="single" w:sz="8" w:space="0" w:color="000000"/>
              <w:bottom w:val="single" w:sz="8" w:space="0" w:color="000000"/>
              <w:right w:val="single" w:sz="8" w:space="0" w:color="000000"/>
            </w:tcBorders>
            <w:shd w:val="clear" w:color="000000" w:fill="A2BCE1"/>
            <w:vAlign w:val="bottom"/>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年</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月</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日</w:t>
            </w:r>
          </w:p>
        </w:tc>
        <w:tc>
          <w:tcPr>
            <w:tcW w:w="1640" w:type="dxa"/>
            <w:vMerge w:val="restart"/>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乡（镇）政府意见</w:t>
            </w:r>
          </w:p>
        </w:tc>
        <w:tc>
          <w:tcPr>
            <w:tcW w:w="2980" w:type="dxa"/>
            <w:gridSpan w:val="2"/>
            <w:vMerge w:val="restart"/>
            <w:tcBorders>
              <w:top w:val="single" w:sz="8" w:space="0" w:color="000000"/>
              <w:left w:val="single" w:sz="8" w:space="0" w:color="000000"/>
              <w:bottom w:val="single" w:sz="8" w:space="0" w:color="000000"/>
              <w:right w:val="single" w:sz="8" w:space="0" w:color="000000"/>
            </w:tcBorders>
            <w:shd w:val="clear" w:color="000000" w:fill="A2BCE1"/>
            <w:vAlign w:val="bottom"/>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年</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月</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日</w:t>
            </w:r>
          </w:p>
        </w:tc>
      </w:tr>
      <w:tr w:rsidR="0078592A" w:rsidRPr="0078592A" w:rsidTr="0078592A">
        <w:trPr>
          <w:trHeight w:val="322"/>
        </w:trPr>
        <w:tc>
          <w:tcPr>
            <w:tcW w:w="12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3720" w:type="dxa"/>
            <w:gridSpan w:val="3"/>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16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2980" w:type="dxa"/>
            <w:gridSpan w:val="2"/>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r>
      <w:tr w:rsidR="0078592A" w:rsidRPr="0078592A" w:rsidTr="0078592A">
        <w:trPr>
          <w:trHeight w:val="322"/>
        </w:trPr>
        <w:tc>
          <w:tcPr>
            <w:tcW w:w="12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3720" w:type="dxa"/>
            <w:gridSpan w:val="3"/>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16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2980" w:type="dxa"/>
            <w:gridSpan w:val="2"/>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r>
      <w:tr w:rsidR="0078592A" w:rsidRPr="0078592A" w:rsidTr="0078592A">
        <w:trPr>
          <w:trHeight w:val="322"/>
        </w:trPr>
        <w:tc>
          <w:tcPr>
            <w:tcW w:w="12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3720" w:type="dxa"/>
            <w:gridSpan w:val="3"/>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16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2980" w:type="dxa"/>
            <w:gridSpan w:val="2"/>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r>
      <w:tr w:rsidR="0078592A" w:rsidRPr="0078592A" w:rsidTr="0078592A">
        <w:trPr>
          <w:trHeight w:val="322"/>
        </w:trPr>
        <w:tc>
          <w:tcPr>
            <w:tcW w:w="12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3720" w:type="dxa"/>
            <w:gridSpan w:val="3"/>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16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2980" w:type="dxa"/>
            <w:gridSpan w:val="2"/>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r>
      <w:tr w:rsidR="0078592A" w:rsidRPr="0078592A" w:rsidTr="0078592A">
        <w:trPr>
          <w:trHeight w:val="322"/>
        </w:trPr>
        <w:tc>
          <w:tcPr>
            <w:tcW w:w="12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3720" w:type="dxa"/>
            <w:gridSpan w:val="3"/>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1640" w:type="dxa"/>
            <w:vMerge/>
            <w:tcBorders>
              <w:top w:val="nil"/>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c>
          <w:tcPr>
            <w:tcW w:w="2980" w:type="dxa"/>
            <w:gridSpan w:val="2"/>
            <w:vMerge/>
            <w:tcBorders>
              <w:top w:val="single" w:sz="8" w:space="0" w:color="000000"/>
              <w:left w:val="single" w:sz="8" w:space="0" w:color="000000"/>
              <w:bottom w:val="single" w:sz="8" w:space="0" w:color="000000"/>
              <w:right w:val="single" w:sz="8" w:space="0" w:color="000000"/>
            </w:tcBorders>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p>
        </w:tc>
      </w:tr>
      <w:tr w:rsidR="0078592A" w:rsidRPr="0078592A" w:rsidTr="0078592A">
        <w:trPr>
          <w:trHeight w:val="1455"/>
        </w:trPr>
        <w:tc>
          <w:tcPr>
            <w:tcW w:w="1240" w:type="dxa"/>
            <w:tcBorders>
              <w:top w:val="nil"/>
              <w:left w:val="single" w:sz="8" w:space="0" w:color="000000"/>
              <w:bottom w:val="single" w:sz="8" w:space="0" w:color="000000"/>
              <w:right w:val="single" w:sz="8" w:space="0" w:color="000000"/>
            </w:tcBorders>
            <w:shd w:val="clear" w:color="000000" w:fill="A2BCE1"/>
            <w:vAlign w:val="center"/>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市农牧和扶贫开发局意见</w:t>
            </w:r>
          </w:p>
        </w:tc>
        <w:tc>
          <w:tcPr>
            <w:tcW w:w="8340" w:type="dxa"/>
            <w:gridSpan w:val="6"/>
            <w:tcBorders>
              <w:top w:val="single" w:sz="8" w:space="0" w:color="000000"/>
              <w:left w:val="nil"/>
              <w:bottom w:val="single" w:sz="8" w:space="0" w:color="000000"/>
              <w:right w:val="single" w:sz="8" w:space="0" w:color="000000"/>
            </w:tcBorders>
            <w:shd w:val="clear" w:color="000000" w:fill="A2BCE1"/>
            <w:vAlign w:val="bottom"/>
            <w:hideMark/>
          </w:tcPr>
          <w:p w:rsidR="0078592A" w:rsidRPr="0078592A" w:rsidRDefault="0078592A" w:rsidP="0078592A">
            <w:pPr>
              <w:adjustRightInd/>
              <w:snapToGrid/>
              <w:spacing w:after="0"/>
              <w:rPr>
                <w:rFonts w:ascii="Arial Unicode MS" w:eastAsia="宋体" w:hAnsi="Arial Unicode MS" w:cs="Tahoma"/>
                <w:color w:val="000000"/>
                <w:sz w:val="28"/>
                <w:szCs w:val="28"/>
              </w:rPr>
            </w:pPr>
            <w:r w:rsidRPr="0078592A">
              <w:rPr>
                <w:rFonts w:ascii="Arial Unicode MS" w:eastAsia="宋体" w:hAnsi="Arial Unicode MS" w:cs="Tahoma"/>
                <w:color w:val="000000"/>
                <w:sz w:val="28"/>
                <w:szCs w:val="28"/>
              </w:rPr>
              <w:t>年</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月</w:t>
            </w:r>
            <w:r w:rsidRPr="0078592A">
              <w:rPr>
                <w:rFonts w:ascii="Arial Unicode MS" w:eastAsia="宋体" w:hAnsi="Arial Unicode MS" w:cs="Tahoma"/>
                <w:color w:val="000000"/>
                <w:sz w:val="28"/>
                <w:szCs w:val="28"/>
              </w:rPr>
              <w:t xml:space="preserve"> </w:t>
            </w:r>
            <w:r w:rsidRPr="0078592A">
              <w:rPr>
                <w:rFonts w:ascii="Arial Unicode MS" w:eastAsia="宋体" w:hAnsi="Arial Unicode MS" w:cs="Tahoma"/>
                <w:color w:val="000000"/>
                <w:sz w:val="28"/>
                <w:szCs w:val="28"/>
              </w:rPr>
              <w:t>日</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78592A"/>
    <w:rsid w:val="00323B43"/>
    <w:rsid w:val="003D37D8"/>
    <w:rsid w:val="004358AB"/>
    <w:rsid w:val="0064020C"/>
    <w:rsid w:val="0078592A"/>
    <w:rsid w:val="008B7726"/>
    <w:rsid w:val="009B2096"/>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divs>
    <w:div w:id="747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2020-03-23T06:26:00Z</dcterms:created>
  <dcterms:modified xsi:type="dcterms:W3CDTF">2020-03-23T06:26:00Z</dcterms:modified>
</cp:coreProperties>
</file>