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spacing w:line="500" w:lineRule="exact"/>
        <w:jc w:val="center"/>
        <w:rPr>
          <w:rFonts w:ascii="仿宋" w:hAnsi="仿宋" w:eastAsia="仿宋"/>
          <w:b/>
          <w:bCs/>
          <w:color w:val="000000"/>
          <w:sz w:val="28"/>
          <w:szCs w:val="28"/>
        </w:rPr>
      </w:pPr>
      <w:r>
        <w:rPr>
          <w:rFonts w:hint="eastAsia" w:ascii="仿宋" w:hAnsi="仿宋" w:eastAsia="仿宋"/>
          <w:b/>
          <w:bCs/>
          <w:color w:val="000000"/>
          <w:sz w:val="32"/>
          <w:szCs w:val="32"/>
        </w:rPr>
        <w:t>报名材料清单及格式要求</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z w:val="28"/>
          <w:szCs w:val="28"/>
        </w:rPr>
      </w:pPr>
      <w:r>
        <w:rPr>
          <w:rFonts w:hint="eastAsia" w:ascii="仿宋" w:hAnsi="仿宋" w:eastAsia="仿宋"/>
          <w:color w:val="000000"/>
          <w:sz w:val="28"/>
          <w:szCs w:val="28"/>
        </w:rPr>
        <w:t>（一）国内毕业生网络报名需提交电子版材料清单：</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1.《河南大学行政管理人员（博士）招聘报名表》；</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2.</w:t>
      </w:r>
      <w:r>
        <w:rPr>
          <w:rFonts w:ascii="仿宋" w:hAnsi="仿宋" w:eastAsia="仿宋"/>
          <w:color w:val="000000"/>
          <w:sz w:val="28"/>
          <w:szCs w:val="28"/>
          <w:shd w:val="clear" w:color="auto" w:fill="FFFFFF"/>
        </w:rPr>
        <w:t>个人求职简历</w:t>
      </w:r>
      <w:r>
        <w:rPr>
          <w:rFonts w:hint="eastAsia" w:ascii="仿宋" w:hAnsi="仿宋" w:eastAsia="仿宋"/>
          <w:color w:val="000000"/>
          <w:sz w:val="28"/>
          <w:szCs w:val="28"/>
          <w:shd w:val="clear" w:color="auto" w:fill="FFFFFF"/>
        </w:rPr>
        <w:t>；</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3</w:t>
      </w:r>
      <w:r>
        <w:rPr>
          <w:rFonts w:ascii="仿宋" w:hAnsi="仿宋" w:eastAsia="仿宋"/>
          <w:color w:val="000000"/>
          <w:sz w:val="28"/>
          <w:szCs w:val="28"/>
          <w:shd w:val="clear" w:color="auto" w:fill="FFFFFF"/>
        </w:rPr>
        <w:t>.身份证</w:t>
      </w:r>
      <w:r>
        <w:rPr>
          <w:rFonts w:hint="eastAsia" w:ascii="仿宋" w:hAnsi="仿宋" w:eastAsia="仿宋"/>
          <w:color w:val="000000"/>
          <w:sz w:val="28"/>
          <w:szCs w:val="28"/>
          <w:shd w:val="clear" w:color="auto" w:fill="FFFFFF"/>
        </w:rPr>
        <w:t>正反面（扫描为一个PDF文档）；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4.</w:t>
      </w:r>
      <w:r>
        <w:rPr>
          <w:rFonts w:ascii="仿宋" w:hAnsi="仿宋" w:eastAsia="仿宋"/>
          <w:color w:val="000000"/>
          <w:sz w:val="28"/>
          <w:szCs w:val="28"/>
          <w:shd w:val="clear" w:color="auto" w:fill="FFFFFF"/>
        </w:rPr>
        <w:t>本科毕业证</w:t>
      </w:r>
      <w:r>
        <w:rPr>
          <w:rFonts w:hint="eastAsia" w:ascii="仿宋" w:hAnsi="仿宋" w:eastAsia="仿宋"/>
          <w:color w:val="000000"/>
          <w:sz w:val="28"/>
          <w:szCs w:val="28"/>
          <w:shd w:val="clear" w:color="auto" w:fill="FFFFFF"/>
        </w:rPr>
        <w:t>、学位证（扫描为一个PDF文档）；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5.硕士研究生毕业证、学位证（扫描为一个PDF文档）；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6-a.</w:t>
      </w:r>
      <w:r>
        <w:rPr>
          <w:rFonts w:hint="eastAsia" w:ascii="仿宋" w:hAnsi="仿宋" w:eastAsia="仿宋"/>
          <w:color w:val="000000"/>
          <w:spacing w:val="-14"/>
          <w:sz w:val="28"/>
          <w:szCs w:val="28"/>
          <w:shd w:val="clear" w:color="auto" w:fill="FFFFFF"/>
        </w:rPr>
        <w:t>应届博士研究生所在学院出具的按期毕业证明及教育部学籍在线验证报告（扫描为一个PDF文档）</w:t>
      </w:r>
      <w:r>
        <w:rPr>
          <w:rFonts w:hint="eastAsia" w:ascii="仿宋" w:hAnsi="仿宋" w:eastAsia="仿宋"/>
          <w:color w:val="000000"/>
          <w:sz w:val="28"/>
          <w:szCs w:val="28"/>
          <w:shd w:val="clear" w:color="auto" w:fill="FFFFFF"/>
        </w:rPr>
        <w:t>；</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6-b.非应届博士研究生毕业证、学位证及教育部学历证书电子注册备案表（扫描为一个PDF文档）；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7.毕业生就业推荐表（扫描为一个PDF文档）；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hint="eastAsia"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8.个人政审材料（包括本人历史情况与现实表现，由所毕业学校或其他具有相应权限的部门出具，加盖公章并密封转递）；</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9.学生干部经历证明（扫描为一个PDF文档）；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pacing w:val="-14"/>
          <w:sz w:val="28"/>
          <w:szCs w:val="28"/>
          <w:shd w:val="clear" w:color="auto" w:fill="FFFFFF"/>
        </w:rPr>
      </w:pPr>
      <w:r>
        <w:rPr>
          <w:rFonts w:hint="eastAsia" w:ascii="仿宋" w:hAnsi="仿宋" w:eastAsia="仿宋"/>
          <w:color w:val="000000"/>
          <w:sz w:val="28"/>
          <w:szCs w:val="28"/>
          <w:shd w:val="clear" w:color="auto" w:fill="FFFFFF"/>
        </w:rPr>
        <w:t>10.</w:t>
      </w:r>
      <w:r>
        <w:rPr>
          <w:rFonts w:ascii="仿宋" w:hAnsi="仿宋" w:eastAsia="仿宋"/>
          <w:color w:val="000000"/>
          <w:spacing w:val="-14"/>
          <w:sz w:val="28"/>
          <w:szCs w:val="28"/>
          <w:shd w:val="clear" w:color="auto" w:fill="FFFFFF"/>
        </w:rPr>
        <w:t>相关获奖证书和</w:t>
      </w:r>
      <w:r>
        <w:rPr>
          <w:rFonts w:hint="eastAsia" w:ascii="仿宋" w:hAnsi="仿宋" w:eastAsia="仿宋"/>
          <w:color w:val="000000"/>
          <w:spacing w:val="-14"/>
          <w:sz w:val="28"/>
          <w:szCs w:val="28"/>
          <w:shd w:val="clear" w:color="auto" w:fill="FFFFFF"/>
        </w:rPr>
        <w:t>荣誉证书（扫描为一个PDF文档）；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56" w:firstLineChars="30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pacing w:val="-14"/>
          <w:sz w:val="28"/>
          <w:szCs w:val="28"/>
          <w:shd w:val="clear" w:color="auto" w:fill="FFFFFF"/>
        </w:rPr>
        <w:t>11.其他相关证明材料（扫描为一个PDF文档）。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700" w:firstLineChars="25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rPr>
        <w:t>（二）国（境）外毕业生网络报名需提交电子版材料清单：</w:t>
      </w:r>
    </w:p>
    <w:p>
      <w:pPr>
        <w:keepNext w:val="0"/>
        <w:keepLines w:val="0"/>
        <w:pageBreakBefore w:val="0"/>
        <w:widowControl/>
        <w:kinsoku/>
        <w:wordWrap/>
        <w:overflowPunct/>
        <w:topLinePunct w:val="0"/>
        <w:autoSpaceDE/>
        <w:bidi w:val="0"/>
        <w:adjustRightInd w:val="0"/>
        <w:snapToGrid w:val="0"/>
        <w:spacing w:after="0" w:line="500" w:lineRule="exact"/>
        <w:ind w:firstLine="560" w:firstLineChars="200"/>
        <w:jc w:val="both"/>
        <w:rPr>
          <w:rFonts w:ascii="仿宋" w:hAnsi="仿宋" w:eastAsia="仿宋"/>
          <w:color w:val="000000"/>
          <w:sz w:val="28"/>
          <w:szCs w:val="28"/>
          <w:shd w:val="clear" w:color="auto" w:fill="FFFFFF"/>
        </w:rPr>
      </w:pPr>
      <w:r>
        <w:rPr>
          <w:rFonts w:ascii="仿宋" w:hAnsi="仿宋" w:eastAsia="仿宋"/>
          <w:color w:val="000000"/>
          <w:sz w:val="28"/>
          <w:szCs w:val="28"/>
          <w:shd w:val="clear" w:color="auto" w:fill="FFFFFF"/>
        </w:rPr>
        <w:t>1.</w:t>
      </w:r>
      <w:r>
        <w:rPr>
          <w:rFonts w:hint="eastAsia" w:ascii="仿宋" w:hAnsi="仿宋" w:eastAsia="仿宋"/>
          <w:color w:val="000000"/>
          <w:sz w:val="28"/>
          <w:szCs w:val="28"/>
          <w:shd w:val="clear" w:color="auto" w:fill="FFFFFF"/>
        </w:rPr>
        <w:t>《河</w:t>
      </w:r>
      <w:bookmarkStart w:id="0" w:name="_GoBack"/>
      <w:bookmarkEnd w:id="0"/>
      <w:r>
        <w:rPr>
          <w:rFonts w:hint="eastAsia" w:ascii="仿宋" w:hAnsi="仿宋" w:eastAsia="仿宋"/>
          <w:color w:val="000000"/>
          <w:sz w:val="28"/>
          <w:szCs w:val="28"/>
          <w:shd w:val="clear" w:color="auto" w:fill="FFFFFF"/>
        </w:rPr>
        <w:t>南大学行政管理人员（博士）招聘报名表》；</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560" w:firstLineChars="20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2.</w:t>
      </w:r>
      <w:r>
        <w:rPr>
          <w:rFonts w:ascii="仿宋" w:hAnsi="仿宋" w:eastAsia="仿宋"/>
          <w:color w:val="000000"/>
          <w:sz w:val="28"/>
          <w:szCs w:val="28"/>
          <w:shd w:val="clear" w:color="auto" w:fill="FFFFFF"/>
        </w:rPr>
        <w:t>个人求职简历</w:t>
      </w:r>
      <w:r>
        <w:rPr>
          <w:rFonts w:hint="eastAsia" w:ascii="仿宋" w:hAnsi="仿宋" w:eastAsia="仿宋"/>
          <w:color w:val="000000"/>
          <w:sz w:val="28"/>
          <w:szCs w:val="28"/>
          <w:shd w:val="clear" w:color="auto" w:fill="FFFFFF"/>
        </w:rPr>
        <w:t>；</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560" w:firstLineChars="20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3</w:t>
      </w:r>
      <w:r>
        <w:rPr>
          <w:rFonts w:ascii="仿宋" w:hAnsi="仿宋" w:eastAsia="仿宋"/>
          <w:color w:val="000000"/>
          <w:sz w:val="28"/>
          <w:szCs w:val="28"/>
          <w:shd w:val="clear" w:color="auto" w:fill="FFFFFF"/>
        </w:rPr>
        <w:t>.身份证</w:t>
      </w:r>
      <w:r>
        <w:rPr>
          <w:rFonts w:hint="eastAsia" w:ascii="仿宋" w:hAnsi="仿宋" w:eastAsia="仿宋"/>
          <w:color w:val="000000"/>
          <w:sz w:val="28"/>
          <w:szCs w:val="28"/>
          <w:shd w:val="clear" w:color="auto" w:fill="FFFFFF"/>
        </w:rPr>
        <w:t>正反面（扫描为一个PDF文档）；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560" w:firstLineChars="20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4</w:t>
      </w:r>
      <w:r>
        <w:rPr>
          <w:rFonts w:ascii="仿宋" w:hAnsi="仿宋" w:eastAsia="仿宋"/>
          <w:color w:val="000000"/>
          <w:sz w:val="28"/>
          <w:szCs w:val="28"/>
          <w:shd w:val="clear" w:color="auto" w:fill="FFFFFF"/>
        </w:rPr>
        <w:t>.本科毕业证</w:t>
      </w:r>
      <w:r>
        <w:rPr>
          <w:rFonts w:hint="eastAsia" w:ascii="仿宋" w:hAnsi="仿宋" w:eastAsia="仿宋"/>
          <w:color w:val="000000"/>
          <w:sz w:val="28"/>
          <w:szCs w:val="28"/>
          <w:shd w:val="clear" w:color="auto" w:fill="FFFFFF"/>
        </w:rPr>
        <w:t>和学位证（扫描为一个PDF文档）；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560" w:firstLineChars="20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5.教育部留学服务中心出具的《国（境）外学历学位认证书》或毕业证明（扫描为一个PDF文档）；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560" w:firstLineChars="200"/>
        <w:jc w:val="both"/>
        <w:textAlignment w:val="baseline"/>
        <w:rPr>
          <w:rFonts w:hint="eastAsia"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6.</w:t>
      </w:r>
      <w:r>
        <w:rPr>
          <w:rFonts w:ascii="仿宋" w:hAnsi="仿宋" w:eastAsia="仿宋"/>
          <w:color w:val="000000"/>
          <w:sz w:val="28"/>
          <w:szCs w:val="28"/>
          <w:shd w:val="clear" w:color="auto" w:fill="FFFFFF"/>
        </w:rPr>
        <w:t>获奖证书和</w:t>
      </w:r>
      <w:r>
        <w:rPr>
          <w:rFonts w:hint="eastAsia" w:ascii="仿宋" w:hAnsi="仿宋" w:eastAsia="仿宋"/>
          <w:color w:val="000000"/>
          <w:sz w:val="28"/>
          <w:szCs w:val="28"/>
          <w:shd w:val="clear" w:color="auto" w:fill="FFFFFF"/>
        </w:rPr>
        <w:t>荣誉证书（扫描为一个PDF文档）；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560" w:firstLineChars="20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7.个人政审材料（包括本人历史情况与现实表现，由所毕业学校或其他具有相应权限的部门出具，加盖公章并密封转递）；</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560" w:firstLineChars="200"/>
        <w:jc w:val="both"/>
        <w:textAlignment w:val="baseline"/>
        <w:rPr>
          <w:rFonts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8.</w:t>
      </w:r>
      <w:r>
        <w:rPr>
          <w:rFonts w:hint="eastAsia" w:ascii="仿宋" w:hAnsi="仿宋" w:eastAsia="仿宋"/>
          <w:color w:val="000000"/>
          <w:spacing w:val="-14"/>
          <w:sz w:val="28"/>
          <w:szCs w:val="28"/>
          <w:shd w:val="clear" w:color="auto" w:fill="FFFFFF"/>
        </w:rPr>
        <w:t>其他相关证明材料（扫描为一个PDF文档）。</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560" w:firstLineChars="200"/>
        <w:jc w:val="both"/>
        <w:textAlignment w:val="baseline"/>
        <w:rPr>
          <w:rFonts w:ascii="仿宋" w:hAnsi="仿宋" w:eastAsia="仿宋"/>
          <w:color w:val="000000"/>
          <w:sz w:val="28"/>
          <w:szCs w:val="28"/>
        </w:rPr>
      </w:pPr>
      <w:r>
        <w:rPr>
          <w:rFonts w:hint="eastAsia" w:ascii="仿宋" w:hAnsi="仿宋" w:eastAsia="仿宋"/>
          <w:color w:val="000000"/>
          <w:sz w:val="28"/>
          <w:szCs w:val="28"/>
        </w:rPr>
        <w:t>（三）现场资格审查需提交材料清单：</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560" w:firstLineChars="200"/>
        <w:jc w:val="both"/>
        <w:textAlignment w:val="baseline"/>
        <w:rPr>
          <w:rFonts w:ascii="仿宋" w:hAnsi="仿宋" w:eastAsia="仿宋"/>
          <w:color w:val="000000"/>
          <w:sz w:val="28"/>
          <w:szCs w:val="28"/>
        </w:rPr>
      </w:pPr>
      <w:r>
        <w:rPr>
          <w:rFonts w:hint="eastAsia" w:ascii="仿宋" w:hAnsi="仿宋" w:eastAsia="仿宋"/>
          <w:color w:val="000000"/>
          <w:sz w:val="28"/>
          <w:szCs w:val="28"/>
        </w:rPr>
        <w:t>请参照电子版材料提交要求提交所有材料的原件和复印件1份。</w:t>
      </w:r>
    </w:p>
    <w:p>
      <w:pPr>
        <w:keepNext w:val="0"/>
        <w:keepLines w:val="0"/>
        <w:pageBreakBefore w:val="0"/>
        <w:widowControl/>
        <w:shd w:val="solid" w:color="FFFFFF" w:fill="auto"/>
        <w:kinsoku/>
        <w:wordWrap/>
        <w:overflowPunct/>
        <w:topLinePunct w:val="0"/>
        <w:autoSpaceDE/>
        <w:autoSpaceDN w:val="0"/>
        <w:bidi w:val="0"/>
        <w:adjustRightInd w:val="0"/>
        <w:snapToGrid w:val="0"/>
        <w:spacing w:after="0" w:line="500" w:lineRule="exact"/>
        <w:ind w:firstLine="560" w:firstLineChars="200"/>
        <w:jc w:val="both"/>
        <w:textAlignment w:val="baseline"/>
      </w:pPr>
      <w:r>
        <w:rPr>
          <w:rFonts w:hint="eastAsia" w:ascii="仿宋" w:hAnsi="仿宋" w:eastAsia="仿宋"/>
          <w:color w:val="000000"/>
          <w:sz w:val="28"/>
          <w:szCs w:val="28"/>
        </w:rPr>
        <w:t>（原件校验后当场返还，复印件留存）</w:t>
      </w:r>
    </w:p>
    <w:sectPr>
      <w:pgSz w:w="11906" w:h="16838"/>
      <w:pgMar w:top="1247" w:right="1474" w:bottom="1440" w:left="147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A28E7"/>
    <w:rsid w:val="000C34A9"/>
    <w:rsid w:val="00135158"/>
    <w:rsid w:val="001706B2"/>
    <w:rsid w:val="00191C08"/>
    <w:rsid w:val="001B097D"/>
    <w:rsid w:val="001C607C"/>
    <w:rsid w:val="00323B43"/>
    <w:rsid w:val="003B686C"/>
    <w:rsid w:val="003C03A1"/>
    <w:rsid w:val="003D37D8"/>
    <w:rsid w:val="004140FA"/>
    <w:rsid w:val="00426133"/>
    <w:rsid w:val="004358AB"/>
    <w:rsid w:val="00454CAC"/>
    <w:rsid w:val="004D63D6"/>
    <w:rsid w:val="005A3E64"/>
    <w:rsid w:val="005B3F65"/>
    <w:rsid w:val="005E49D6"/>
    <w:rsid w:val="006B3AEF"/>
    <w:rsid w:val="00806E27"/>
    <w:rsid w:val="00882660"/>
    <w:rsid w:val="008B7726"/>
    <w:rsid w:val="008D5513"/>
    <w:rsid w:val="0099460A"/>
    <w:rsid w:val="009C3C7B"/>
    <w:rsid w:val="00A72C8E"/>
    <w:rsid w:val="00B82D0E"/>
    <w:rsid w:val="00B860E2"/>
    <w:rsid w:val="00D31D50"/>
    <w:rsid w:val="00E37A53"/>
    <w:rsid w:val="00E402E1"/>
    <w:rsid w:val="00E75B92"/>
    <w:rsid w:val="00F74C20"/>
    <w:rsid w:val="267D5F2A"/>
    <w:rsid w:val="6E5B5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Words>
  <Characters>623</Characters>
  <Lines>5</Lines>
  <Paragraphs>1</Paragraphs>
  <TotalTime>63</TotalTime>
  <ScaleCrop>false</ScaleCrop>
  <LinksUpToDate>false</LinksUpToDate>
  <CharactersWithSpaces>731</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2020-03-18T02:45:28Z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