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4" w:type="dxa"/>
        <w:jc w:val="center"/>
        <w:tblLook w:val="00A0"/>
      </w:tblPr>
      <w:tblGrid>
        <w:gridCol w:w="427"/>
        <w:gridCol w:w="704"/>
        <w:gridCol w:w="2993"/>
        <w:gridCol w:w="4625"/>
        <w:gridCol w:w="840"/>
        <w:gridCol w:w="5245"/>
      </w:tblGrid>
      <w:tr w:rsidR="000A018E" w:rsidRPr="00AC5925" w:rsidTr="005940FC">
        <w:trPr>
          <w:trHeight w:val="1290"/>
          <w:jc w:val="center"/>
        </w:trPr>
        <w:tc>
          <w:tcPr>
            <w:tcW w:w="14834" w:type="dxa"/>
            <w:gridSpan w:val="6"/>
            <w:noWrap/>
            <w:vAlign w:val="center"/>
          </w:tcPr>
          <w:p w:rsidR="000A018E" w:rsidRPr="00895F4F" w:rsidRDefault="000A018E" w:rsidP="005940F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 w:rsidRPr="00895F4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中国铁路兰州局集团有限公司招聘</w:t>
            </w:r>
            <w:r w:rsidRPr="00895F4F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2020</w:t>
            </w:r>
            <w:r w:rsidRPr="00895F4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届本科及以上学历毕业生信息表</w:t>
            </w:r>
          </w:p>
        </w:tc>
      </w:tr>
      <w:tr w:rsidR="000A018E" w:rsidRPr="001049AA" w:rsidTr="005940FC">
        <w:trPr>
          <w:trHeight w:val="86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1409B4">
              <w:rPr>
                <w:rFonts w:ascii="宋体" w:eastAsia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1409B4">
              <w:rPr>
                <w:rFonts w:ascii="宋体" w:eastAsia="宋体" w:hAnsi="宋体" w:cs="宋体" w:hint="eastAsia"/>
                <w:b/>
                <w:bCs/>
                <w:kern w:val="0"/>
              </w:rPr>
              <w:t>岗位代码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1409B4">
              <w:rPr>
                <w:rFonts w:ascii="宋体" w:eastAsia="宋体" w:hAnsi="宋体" w:cs="宋体" w:hint="eastAsia"/>
                <w:b/>
                <w:bCs/>
                <w:kern w:val="0"/>
              </w:rPr>
              <w:t>招聘岗位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1409B4">
              <w:rPr>
                <w:rFonts w:ascii="宋体" w:eastAsia="宋体" w:hAnsi="宋体" w:cs="宋体" w:hint="eastAsia"/>
                <w:b/>
                <w:bCs/>
                <w:kern w:val="0"/>
              </w:rPr>
              <w:t>专业要求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1409B4">
              <w:rPr>
                <w:rFonts w:ascii="宋体" w:eastAsia="宋体" w:hAnsi="宋体" w:cs="宋体" w:hint="eastAsia"/>
                <w:b/>
                <w:bCs/>
                <w:kern w:val="0"/>
              </w:rPr>
              <w:t>人数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1409B4">
              <w:rPr>
                <w:rFonts w:ascii="宋体" w:eastAsia="宋体" w:hAnsi="宋体" w:cs="宋体" w:hint="eastAsia"/>
                <w:b/>
                <w:bCs/>
                <w:kern w:val="0"/>
              </w:rPr>
              <w:t>工作单位及人数</w:t>
            </w:r>
          </w:p>
        </w:tc>
      </w:tr>
      <w:tr w:rsidR="000A018E" w:rsidRPr="001049AA" w:rsidTr="005940FC">
        <w:trPr>
          <w:trHeight w:val="194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2031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 w:hint="eastAsia"/>
                <w:kern w:val="0"/>
              </w:rPr>
              <w:t>机务乘务生产操作技能岗位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 w:hint="eastAsia"/>
                <w:kern w:val="0"/>
              </w:rPr>
              <w:t>车辆工程、机械工程、机械设计制造及其自动化、机械电子工程、测控技术与仪器、交通运输、交通工程、电气工程及自动化、电气工程与智能控制、自动化、轨道交通信号与控制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spacing w:line="30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spacing w:line="300" w:lineRule="exact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 w:hint="eastAsia"/>
                <w:kern w:val="0"/>
              </w:rPr>
              <w:t>兰州西机务段</w:t>
            </w:r>
            <w:r w:rsidRPr="001409B4">
              <w:rPr>
                <w:rFonts w:ascii="宋体" w:eastAsia="宋体" w:hAnsi="宋体" w:cs="宋体"/>
                <w:kern w:val="0"/>
              </w:rPr>
              <w:t>2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人、嘉峪关机务段</w:t>
            </w:r>
            <w:r w:rsidRPr="001409B4">
              <w:rPr>
                <w:rFonts w:ascii="宋体" w:eastAsia="宋体" w:hAnsi="宋体" w:cs="宋体"/>
                <w:kern w:val="0"/>
              </w:rPr>
              <w:t>3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人（其中硕士研究生</w:t>
            </w:r>
            <w:r w:rsidRPr="001409B4">
              <w:rPr>
                <w:rFonts w:ascii="宋体" w:eastAsia="宋体" w:hAnsi="宋体" w:cs="宋体"/>
                <w:kern w:val="0"/>
              </w:rPr>
              <w:t>2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人）、迎水桥机务段</w:t>
            </w:r>
            <w:r w:rsidRPr="001409B4">
              <w:rPr>
                <w:rFonts w:ascii="宋体" w:eastAsia="宋体" w:hAnsi="宋体" w:cs="宋体"/>
                <w:kern w:val="0"/>
              </w:rPr>
              <w:t>5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</w:t>
            </w:r>
          </w:p>
        </w:tc>
      </w:tr>
      <w:tr w:rsidR="000A018E" w:rsidRPr="001049AA" w:rsidTr="005940FC">
        <w:trPr>
          <w:trHeight w:val="183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2032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 w:hint="eastAsia"/>
                <w:kern w:val="0"/>
              </w:rPr>
              <w:t>集团公司管内相关单位财务类专业技术岗位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 w:hint="eastAsia"/>
                <w:kern w:val="0"/>
              </w:rPr>
              <w:t>会计学、财务管理、</w:t>
            </w:r>
            <w:proofErr w:type="gramStart"/>
            <w:r w:rsidRPr="001409B4">
              <w:rPr>
                <w:rFonts w:ascii="宋体" w:eastAsia="宋体" w:hAnsi="宋体" w:cs="宋体" w:hint="eastAsia"/>
                <w:kern w:val="0"/>
              </w:rPr>
              <w:t>审计学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 w:hint="eastAsia"/>
                <w:kern w:val="0"/>
              </w:rPr>
              <w:t>兰州客运段</w:t>
            </w:r>
            <w:r w:rsidRPr="001409B4">
              <w:rPr>
                <w:rFonts w:ascii="宋体" w:eastAsia="宋体" w:hAnsi="宋体" w:cs="宋体"/>
                <w:kern w:val="0"/>
              </w:rPr>
              <w:t>1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人、兰州西工务段</w:t>
            </w:r>
            <w:r w:rsidRPr="001409B4">
              <w:rPr>
                <w:rFonts w:ascii="宋体" w:eastAsia="宋体" w:hAnsi="宋体" w:cs="宋体"/>
                <w:kern w:val="0"/>
              </w:rPr>
              <w:t>1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人、兰州高铁基础设施段</w:t>
            </w:r>
            <w:r w:rsidRPr="001409B4">
              <w:rPr>
                <w:rFonts w:ascii="宋体" w:eastAsia="宋体" w:hAnsi="宋体" w:cs="宋体"/>
                <w:kern w:val="0"/>
              </w:rPr>
              <w:t>1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人、武威房建段</w:t>
            </w:r>
            <w:r w:rsidRPr="001409B4">
              <w:rPr>
                <w:rFonts w:ascii="宋体" w:eastAsia="宋体" w:hAnsi="宋体" w:cs="宋体"/>
                <w:kern w:val="0"/>
              </w:rPr>
              <w:t>1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人、银川房建段</w:t>
            </w:r>
            <w:r w:rsidRPr="001409B4">
              <w:rPr>
                <w:rFonts w:ascii="宋体" w:eastAsia="宋体" w:hAnsi="宋体" w:cs="宋体"/>
                <w:kern w:val="0"/>
              </w:rPr>
              <w:t>1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人、兰州生活段</w:t>
            </w:r>
            <w:r w:rsidRPr="001409B4">
              <w:rPr>
                <w:rFonts w:ascii="宋体" w:eastAsia="宋体" w:hAnsi="宋体" w:cs="宋体"/>
                <w:kern w:val="0"/>
              </w:rPr>
              <w:t>2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人、华</w:t>
            </w:r>
            <w:proofErr w:type="gramStart"/>
            <w:r w:rsidRPr="001409B4">
              <w:rPr>
                <w:rFonts w:ascii="宋体" w:eastAsia="宋体" w:hAnsi="宋体" w:cs="宋体" w:hint="eastAsia"/>
                <w:kern w:val="0"/>
              </w:rPr>
              <w:t>澳工程</w:t>
            </w:r>
            <w:proofErr w:type="gramEnd"/>
            <w:r w:rsidRPr="001409B4">
              <w:rPr>
                <w:rFonts w:ascii="宋体" w:eastAsia="宋体" w:hAnsi="宋体" w:cs="宋体" w:hint="eastAsia"/>
                <w:kern w:val="0"/>
              </w:rPr>
              <w:t>公司</w:t>
            </w:r>
            <w:r w:rsidRPr="001409B4">
              <w:rPr>
                <w:rFonts w:ascii="宋体" w:eastAsia="宋体" w:hAnsi="宋体" w:cs="宋体"/>
                <w:kern w:val="0"/>
              </w:rPr>
              <w:t>2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人、兰铁国旅公司</w:t>
            </w:r>
            <w:r w:rsidRPr="001409B4">
              <w:rPr>
                <w:rFonts w:ascii="宋体" w:eastAsia="宋体" w:hAnsi="宋体" w:cs="宋体"/>
                <w:kern w:val="0"/>
              </w:rPr>
              <w:t>2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人、宁夏铁发集团</w:t>
            </w:r>
            <w:r w:rsidRPr="001409B4">
              <w:rPr>
                <w:rFonts w:ascii="宋体" w:eastAsia="宋体" w:hAnsi="宋体" w:cs="宋体"/>
                <w:kern w:val="0"/>
              </w:rPr>
              <w:t>2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人、后勤保障服务中心</w:t>
            </w:r>
            <w:r w:rsidRPr="001409B4">
              <w:rPr>
                <w:rFonts w:ascii="宋体" w:eastAsia="宋体" w:hAnsi="宋体" w:cs="宋体"/>
                <w:kern w:val="0"/>
              </w:rPr>
              <w:t>2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</w:t>
            </w:r>
          </w:p>
        </w:tc>
      </w:tr>
      <w:tr w:rsidR="000A018E" w:rsidRPr="001049AA" w:rsidTr="005940FC">
        <w:trPr>
          <w:trHeight w:val="12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2033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 w:hint="eastAsia"/>
                <w:kern w:val="0"/>
              </w:rPr>
              <w:t>集团公司信息所专业技术岗位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 w:hint="eastAsia"/>
                <w:kern w:val="0"/>
              </w:rPr>
              <w:t>计算机科学与技术、信息管理与信息系统、软件工程、网络工程、信息安全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 w:hint="eastAsia"/>
                <w:kern w:val="0"/>
              </w:rPr>
              <w:t>信息技术所</w:t>
            </w:r>
            <w:r w:rsidRPr="001409B4">
              <w:rPr>
                <w:rFonts w:ascii="宋体" w:eastAsia="宋体" w:hAnsi="宋体" w:cs="宋体"/>
                <w:kern w:val="0"/>
              </w:rPr>
              <w:t>20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人（其中硕士研究生</w:t>
            </w:r>
            <w:r w:rsidRPr="001409B4">
              <w:rPr>
                <w:rFonts w:ascii="宋体" w:eastAsia="宋体" w:hAnsi="宋体" w:cs="宋体"/>
                <w:kern w:val="0"/>
              </w:rPr>
              <w:t>1</w:t>
            </w:r>
            <w:r w:rsidRPr="001409B4">
              <w:rPr>
                <w:rFonts w:ascii="宋体" w:eastAsia="宋体" w:hAnsi="宋体" w:cs="宋体" w:hint="eastAsia"/>
                <w:kern w:val="0"/>
              </w:rPr>
              <w:t>人）</w:t>
            </w:r>
          </w:p>
        </w:tc>
      </w:tr>
      <w:tr w:rsidR="000A018E" w:rsidRPr="00AC5925" w:rsidTr="005940FC">
        <w:trPr>
          <w:trHeight w:val="838"/>
          <w:jc w:val="center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Times New Roman"/>
                <w:spacing w:val="-8"/>
                <w:kern w:val="0"/>
              </w:rPr>
            </w:pPr>
            <w:r w:rsidRPr="001409B4">
              <w:rPr>
                <w:rFonts w:ascii="宋体" w:eastAsia="宋体" w:hAnsi="宋体" w:cs="宋体" w:hint="eastAsia"/>
                <w:spacing w:val="-8"/>
                <w:kern w:val="0"/>
              </w:rPr>
              <w:t>合</w:t>
            </w:r>
            <w:r w:rsidRPr="001409B4">
              <w:rPr>
                <w:rFonts w:ascii="宋体" w:eastAsia="宋体" w:hAnsi="宋体" w:cs="宋体"/>
                <w:spacing w:val="-8"/>
                <w:kern w:val="0"/>
              </w:rPr>
              <w:t xml:space="preserve">         </w:t>
            </w:r>
            <w:r w:rsidRPr="001409B4">
              <w:rPr>
                <w:rFonts w:ascii="宋体" w:eastAsia="宋体" w:hAnsi="宋体" w:cs="宋体" w:hint="eastAsia"/>
                <w:spacing w:val="-8"/>
                <w:kern w:val="0"/>
              </w:rPr>
              <w:t>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1409B4">
              <w:rPr>
                <w:rFonts w:ascii="宋体" w:eastAsia="宋体" w:hAnsi="宋体" w:cs="宋体"/>
                <w:kern w:val="0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8E" w:rsidRPr="001409B4" w:rsidRDefault="000A018E" w:rsidP="005940FC">
            <w:pPr>
              <w:widowControl/>
              <w:rPr>
                <w:rFonts w:ascii="宋体" w:eastAsia="宋体" w:hAnsi="宋体" w:cs="Times New Roman"/>
                <w:spacing w:val="-8"/>
              </w:rPr>
            </w:pPr>
          </w:p>
        </w:tc>
      </w:tr>
    </w:tbl>
    <w:p w:rsidR="00FB2031" w:rsidRDefault="00FB2031" w:rsidP="000A018E"/>
    <w:sectPr w:rsidR="00FB2031" w:rsidSect="001409B4">
      <w:footerReference w:type="default" r:id="rId4"/>
      <w:pgSz w:w="16838" w:h="11906" w:orient="landscape"/>
      <w:pgMar w:top="158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964" w:rsidRDefault="0053263D">
    <w:pPr>
      <w:pStyle w:val="a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0A018E" w:rsidRPr="000A018E">
      <w:rPr>
        <w:noProof/>
        <w:lang w:val="zh-CN"/>
      </w:rPr>
      <w:t>1</w:t>
    </w:r>
    <w:r>
      <w:fldChar w:fldCharType="end"/>
    </w:r>
  </w:p>
  <w:p w:rsidR="00690964" w:rsidRDefault="0053263D">
    <w:pPr>
      <w:pStyle w:val="a3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18E"/>
    <w:rsid w:val="000A018E"/>
    <w:rsid w:val="00354C03"/>
    <w:rsid w:val="0053263D"/>
    <w:rsid w:val="00574729"/>
    <w:rsid w:val="006F4B15"/>
    <w:rsid w:val="007B1744"/>
    <w:rsid w:val="00865CCA"/>
    <w:rsid w:val="00872FE1"/>
    <w:rsid w:val="008B7BB3"/>
    <w:rsid w:val="00972648"/>
    <w:rsid w:val="00A82401"/>
    <w:rsid w:val="00AA040C"/>
    <w:rsid w:val="00E105F5"/>
    <w:rsid w:val="00F92CB7"/>
    <w:rsid w:val="00FB2031"/>
    <w:rsid w:val="00FB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8E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A018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A018E"/>
    <w:rPr>
      <w:rFonts w:ascii="等线" w:eastAsia="等线" w:hAnsi="等线" w:cs="等线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2020-03-12T06:28:00Z</dcterms:created>
  <dcterms:modified xsi:type="dcterms:W3CDTF">2020-03-12T06:28:00Z</dcterms:modified>
</cp:coreProperties>
</file>