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岚山区人民医院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就诊患者及家属流行病学史询问记录表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姓 名：            性别：           年 龄：         籍贯: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工作单位：         电话：           身份证: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现住址：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为做好新型冠状病毒感染的肺炎防治工作，进一步加强院内病人及其他相关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外来人员的管理，根据上级部门要求对来院病人或其他人员均需进行新型冠状病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毒流行病学史调查。具体内容如下: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1.您是哪里人：□本市 □其他       现场体温监测结果：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2.您居住的社区、街道或村居是否有确诊病例：□是 □否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3.近 24 天内是否接触过有湖北省、日本、韩国或其他有本地病例持续传播地区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有发热或有呼吸道症状的人：□是 □否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4.近 24 天是否接触过有湖北省、日本、韩国或其他有本地病例持续传播地区旅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行史或居住史的人： </w:t>
      </w:r>
      <w:r>
        <w:rPr>
          <w:rFonts w:ascii="Wingdings 2" w:hAnsi="Wingdings 2" w:eastAsia="Wingdings 2" w:cs="Wingdings 2"/>
          <w:color w:val="000000"/>
          <w:kern w:val="0"/>
          <w:sz w:val="24"/>
          <w:szCs w:val="24"/>
          <w:lang w:val="en-US" w:eastAsia="zh-CN" w:bidi="ar"/>
        </w:rPr>
        <w:t>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是 □否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5.近 24 天内是否有湖北省、日本、韩国或其他有本地病例持续传播地区的旅行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史或居住史：□旅行史□居住史，如是，请说明持续时间、具体地点：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□否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6.近 24 天是否有确诊病例、轻症病例或无症状感染者的接触史：□是 □否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7.近 24 天是否有接触过有（接触湖北省、日本、韩国或其他有本地病例持续传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播地区的旅行史或居住史、有发热或有呼吸道症状的人等）亲朋：□是 □否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8.是否有聚集性发病史(注:14 天内在小范围(如一个家庭、个工地、一个单位等)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发现 2 例确诊病例，或同时发现 2 例及以上发热呼吸道感染病例)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□是 □否 □不清楚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9.是否是以下特定职业人群: □医务人员 □医院其他工作人员 □病原微生物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检测人员 □野生动物接触相关人员 □家禽、家畜养殖人员 □其他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10.既往病史（可多选）：□无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□高血压□糖尿病□心脑血管疾病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□肺部疾病（如哮喘、肺心病 、肺纤维化、矽肺等）□慢性肾病 □慢性肝病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□免疫缺陷类疾病□其他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11.是否两周内有医疗机构就诊史：</w:t>
      </w:r>
      <w:r>
        <w:rPr>
          <w:rFonts w:hint="default" w:ascii="Wingdings 2" w:hAnsi="Wingdings 2" w:eastAsia="Wingdings 2" w:cs="Wingdings 2"/>
          <w:color w:val="000000"/>
          <w:kern w:val="0"/>
          <w:sz w:val="24"/>
          <w:szCs w:val="24"/>
          <w:lang w:val="en-US" w:eastAsia="zh-CN" w:bidi="ar"/>
        </w:rPr>
        <w:t>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否 □是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12.身份信息与本人一致：□是 □否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本人承诺上述回答真实有效，如因隐瞒造成后果由本人承担，并承担相应的法律责任。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患者(家属)签名：                      医护人员签名：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签字日期 ：  年  月  日                  签字日期: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45746"/>
    <w:rsid w:val="752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LSRM</dc:creator>
  <cp:lastModifiedBy>A+ wuli杨医森.</cp:lastModifiedBy>
  <dcterms:modified xsi:type="dcterms:W3CDTF">2020-02-29T10:14:52Z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