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藤县河道采砂联合执法大队公开招聘协管员报名登记表</w:t>
      </w:r>
    </w:p>
    <w:tbl>
      <w:tblPr>
        <w:tblStyle w:val="3"/>
        <w:tblpPr w:leftFromText="180" w:rightFromText="180" w:vertAnchor="page" w:horzAnchor="page" w:tblpX="742" w:tblpY="2104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900"/>
        <w:gridCol w:w="900"/>
        <w:gridCol w:w="180"/>
        <w:gridCol w:w="360"/>
        <w:gridCol w:w="720"/>
        <w:gridCol w:w="1440"/>
        <w:gridCol w:w="180"/>
        <w:gridCol w:w="630"/>
        <w:gridCol w:w="90"/>
        <w:gridCol w:w="540"/>
        <w:gridCol w:w="540"/>
        <w:gridCol w:w="5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（cm）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（1寸彩色相片）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参加工作时间（年月）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专业技术资格（职称）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全日制教育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48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是否在编人员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院校名称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743EA"/>
    <w:rsid w:val="0F1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2020-03-09T09:48:00Z</dcterms:created>
  <dc:creator>粗心是个病，得治</dc:creator>
  <cp:lastModifiedBy>粗心是个病，得治</cp:lastModifiedBy>
  <dcterms:modified xsi:type="dcterms:W3CDTF">2020-03-09T09:48:42Z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