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lang w:val="en-US" w:eastAsia="zh-CN"/>
        </w:rPr>
        <w:t>怀仁市应聘矿山应急救援队员报名登记表</w:t>
      </w:r>
    </w:p>
    <w:bookmarkEnd w:id="0"/>
    <w:tbl>
      <w:tblPr>
        <w:tblW w:w="93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1815"/>
        <w:gridCol w:w="1515"/>
        <w:gridCol w:w="2180"/>
        <w:gridCol w:w="2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  高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    重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服役部队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特别提示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1、所填信息必须真实有效，完整规范，信息不实或弄虚作假的，由个人承担全部责任。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3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2、报名通过后，应聘人员电话须保持畅通，确保能够及时联系，因无法联系造成的一切后果由其本人负责。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856EC"/>
    <w:rsid w:val="0B5D295E"/>
    <w:rsid w:val="4418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2019-11-27T05:09:00Z</dcterms:created>
  <dc:creator>︶烟花散尽不问繁华┈┾</dc:creator>
  <cp:lastModifiedBy>︶烟花散尽不问繁华┈┾</cp:lastModifiedBy>
  <dcterms:modified xsi:type="dcterms:W3CDTF">2019-11-27T05:11:47Z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