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5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8064" w:type="dxa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0"/>
              <w:gridCol w:w="1608"/>
              <w:gridCol w:w="816"/>
              <w:gridCol w:w="2424"/>
              <w:gridCol w:w="792"/>
              <w:gridCol w:w="2004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80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ascii="微软雅黑" w:hAnsi="微软雅黑" w:eastAsia="微软雅黑" w:cs="微软雅黑"/>
                      <w:sz w:val="15"/>
                      <w:szCs w:val="15"/>
                    </w:rPr>
                  </w:pPr>
                  <w:bookmarkStart w:id="0" w:name="_GoBack"/>
                  <w:r>
                    <w:rPr>
                      <w:rStyle w:val="5"/>
                      <w:rFonts w:ascii="黑体" w:hAnsi="宋体" w:eastAsia="黑体" w:cs="黑体"/>
                      <w:b/>
                      <w:sz w:val="25"/>
                      <w:szCs w:val="25"/>
                      <w:bdr w:val="none" w:color="auto" w:sz="0" w:space="0"/>
                    </w:rPr>
                    <w:t>2020</w:t>
                  </w:r>
                  <w:r>
                    <w:rPr>
                      <w:rStyle w:val="5"/>
                      <w:rFonts w:hint="eastAsia" w:ascii="黑体" w:hAnsi="宋体" w:eastAsia="黑体" w:cs="黑体"/>
                      <w:b/>
                      <w:sz w:val="25"/>
                      <w:szCs w:val="25"/>
                      <w:bdr w:val="none" w:color="auto" w:sz="0" w:space="0"/>
                    </w:rPr>
                    <w:t>年仙居县教育局新教师招聘笔试学科对应课程及代码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3" w:hRule="atLeast"/>
              </w:trPr>
              <w:tc>
                <w:tcPr>
                  <w:tcW w:w="4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160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报考学科</w:t>
                  </w:r>
                </w:p>
              </w:tc>
              <w:tc>
                <w:tcPr>
                  <w:tcW w:w="8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笔试教育基础课代码</w:t>
                  </w:r>
                </w:p>
              </w:tc>
              <w:tc>
                <w:tcPr>
                  <w:tcW w:w="242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笔试教育基础课名称</w:t>
                  </w:r>
                </w:p>
              </w:tc>
              <w:tc>
                <w:tcPr>
                  <w:tcW w:w="79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笔试学科专业课代码</w:t>
                  </w:r>
                </w:p>
              </w:tc>
              <w:tc>
                <w:tcPr>
                  <w:tcW w:w="20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笔试学科专业课名称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中学语文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教育基础知识（高中、初中）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101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语文（高中、初中）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中学数学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教育基础知识（高中、初中）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102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数学（高中、初中）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中学英语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教育基础知识（高中、初中）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103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264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 英语（高中、初中）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高中政治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教育基础知识（高中、初中）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104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政治（高中、初中）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高中物理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教育基础知识（高中、初中）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107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物理（高中、初中）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中学科学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教育基础知识（高中、初中）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111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科学（初中）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中学社会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教育基础知识（高中、初中）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112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社会（初中）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中学信息技术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教育基础知识（高中、初中）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110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信息技术（高中、初中）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中学体育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教育基础知识（高中、初中）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401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体育(中学、小学)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中学音乐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教育基础知识（高中、初中）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402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音乐(中学、小学)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小学语文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教育基础知识（小学）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201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语文（小学）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小学数学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教育基础知识（小学）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202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数学（小学）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小学英语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教育基础知识（小学）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203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英语（小学）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小学科学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教育基础知识（小学）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111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科学（初中）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15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小学信息技术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教育基础知识（小学）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110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信息技术（高中、初中）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16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小学体育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教育基础知识（小学）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401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体育(中学、小学)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17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小学音乐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教育基础知识（小学）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402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音乐(中学、小学)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18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小学美术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教育基础知识（小学）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403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美术(中学、小学)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19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学前教育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300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教育基础知识（幼儿园）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301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学前教育（幼儿园）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20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职教电子商务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教育基础知识（高中、初中）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404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职教电子商务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21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职教生物制药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教育基础知识（高中、初中）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405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职教生物制药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22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职教电气工程及其自动化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教育基础知识（高中、初中）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406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职教电气工程及其自动化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23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职教旅游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教育基础知识（高中、初中）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407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职教旅游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24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职教室内艺术设计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教育基础知识（高中、初中）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408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职教室内艺术设计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25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职教文秘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教育基础知识（高中、初中）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409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职教文秘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6" w:hRule="atLeast"/>
              </w:trPr>
              <w:tc>
                <w:tcPr>
                  <w:tcW w:w="4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26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职教财会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100</w:t>
                  </w:r>
                </w:p>
              </w:tc>
              <w:tc>
                <w:tcPr>
                  <w:tcW w:w="24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教育基础知识（高中、初中）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410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职教财会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D3D3D"/>
                <w:spacing w:val="0"/>
                <w:sz w:val="15"/>
                <w:szCs w:val="15"/>
                <w:u w:val="none"/>
                <w:bdr w:val="none" w:color="auto" w:sz="0" w:space="0"/>
              </w:rPr>
              <w:t>附件二：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仙居县2020年新教师招聘报考对象承诺书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24" w:lineRule="atLeast"/>
              <w:ind w:left="0" w:right="0" w:firstLine="444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Arial" w:hAnsi="Arial" w:eastAsia="微软雅黑" w:cs="Arial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24" w:lineRule="atLeast"/>
              <w:ind w:left="0" w:right="0" w:firstLine="444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我已仔细阅读《仙居县2020年公开招聘新教师的公告》，清楚并理解其内容。在此我郑重承诺：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24" w:lineRule="atLeast"/>
              <w:ind w:left="0" w:right="0" w:firstLine="444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1.保证本次报考所填写及提供的个人信息、证明资料、证件等真实、准确、有效，并自觉遵守公告内的各项规定。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24" w:lineRule="atLeast"/>
              <w:ind w:left="0" w:right="0" w:firstLine="444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2.服从考试安排，遵守考试纪律，不舞弊或协助他人舞弊。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24" w:lineRule="atLeast"/>
              <w:ind w:left="0" w:right="0" w:firstLine="444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3.本人若是2020年应届毕业生，保证在规定的时间内(新教师招聘面试之前)提供毕业证书和教师资格证等相关证件，如不能按时提供则自愿放弃聘用资格。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24" w:lineRule="atLeast"/>
              <w:ind w:left="0" w:right="0" w:firstLine="444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4.愿意承担因报考人数不足或他人出现上述情况导致开考比例不足，而相应缩减或取消考录名额带来的一切后果。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24" w:lineRule="atLeast"/>
              <w:ind w:left="0" w:right="0" w:firstLine="444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5.准确填写及核对有效的手机号码、联系电话、通讯地址等联系方式，并保证在报考期间联系畅通。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24" w:lineRule="atLeast"/>
              <w:ind w:left="0" w:right="0" w:firstLine="444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6.对违反以上承诺或隐瞒有关情况骗取报名和聘用资格所造成的后果，本人自愿承担一切责任。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24" w:lineRule="atLeast"/>
              <w:ind w:left="0" w:right="0" w:firstLine="444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24" w:lineRule="atLeast"/>
              <w:ind w:left="0" w:right="0" w:firstLine="2916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承诺人签名：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24" w:lineRule="atLeast"/>
              <w:ind w:left="0" w:right="0" w:firstLine="2916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承诺人身份证号码：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24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  <w:shd w:val="clear" w:fill="FFFFFF"/>
              </w:rPr>
              <w:t>     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5"/>
                <w:szCs w:val="15"/>
                <w:u w:val="none"/>
                <w:bdr w:val="none" w:color="auto" w:sz="0" w:space="0"/>
                <w:shd w:val="clear" w:fill="FFFFFF"/>
              </w:rPr>
              <w:t>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2020年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  <w:shd w:val="clear" w:fill="FFFFFF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5"/>
                <w:szCs w:val="15"/>
                <w:u w:val="none"/>
                <w:bdr w:val="none" w:color="auto" w:sz="0" w:space="0"/>
                <w:shd w:val="clear" w:fill="FFFFFF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  <w:shd w:val="clear" w:fill="FFFFFF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5"/>
                <w:szCs w:val="15"/>
                <w:u w:val="none"/>
                <w:bdr w:val="none" w:color="auto" w:sz="0" w:space="0"/>
                <w:shd w:val="clear" w:fill="FFFFFF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  <w:shd w:val="clear" w:fill="FFFFFF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15"/>
                <w:szCs w:val="15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15"/>
                <w:szCs w:val="15"/>
                <w:u w:val="none"/>
                <w:bdr w:val="none" w:color="auto" w:sz="0" w:space="0"/>
              </w:rPr>
              <w:t>附件三：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D3D3D"/>
                <w:spacing w:val="0"/>
                <w:sz w:val="28"/>
                <w:szCs w:val="28"/>
                <w:u w:val="none"/>
                <w:bdr w:val="none" w:color="auto" w:sz="0" w:space="0"/>
              </w:rPr>
              <w:t>招聘学科的相近专业说明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996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中学语文：汉语言文学、汉语言文学教育、汉语言、汉语国际教育、对外汉语、中国文学、中国语言文化、应用语言学、语言学与应用语言学、中国古代文学、中国现当代文学、文艺学、比较文学与世界文学等；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996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中学数学：数学、数学教育、基础数学、计算数学、应用数学、数学与应用数学、信息与计算数学等；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1104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中学英语：英语、英语教育、英语语言学、商务英语、外（经）贸英语等；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1104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高中政治：哲学、政治学与行政学、思想政治教育等；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1104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高中物理：物理学、应用物理学、核物理等；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996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中学科学：科学教育、物理学、物理学教育；应用物理学、化学、化学教育、应用化学；生物、生物学教育、生物科学、生物技术、生物工程等；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中学社会：政治学类、历史学类、地理学类等；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1668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、小学信息技术：计算机及应用、计算机科学教育、信息管理与信息系统、信息资源管理、信息管理与技术、电子信息、电子应用、教育技术学、电子信息科学类、计算机科学与技术、软件工程、网络工程、信息安全、物联网工程、数字媒体技术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1296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中、小学体育：体育学、体育教育、运动训练、社会体育、竞技体育、田径、球类、武术等；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1296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中、小学音乐：音乐教育、音乐学、作曲与作曲技术理论、音乐表演、舞蹈学、戏剧学、表演学等；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1296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中、小学美术：绘画、雕塑、美术教育、美术学、艺术设计、动画、戏剧影视美术设计等；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378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小学语文、小学数学、小学英语、小学科学：凡是师范类专科都视作相近专业，本科及以上学历不受专业限制；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职教电子商务：电子商务、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9"/>
                <w:szCs w:val="19"/>
                <w:u w:val="none"/>
                <w:bdr w:val="none" w:color="auto" w:sz="0" w:space="0"/>
              </w:rPr>
              <w:t>软件工程（电子商务方向）等；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职教生物制药：生物教育、化学工程与工艺、制药工程、应用化学等；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1536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职教电气工程及其自动化：电气工程及其自动化、机械制造及自动化、机械电子工程、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机器人工程等；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职教旅游：旅游管理与服务教育、旅游管理、酒店管理等；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1728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职教室内艺术设计：艺术设计学、视觉传达设计、公共艺术、数字媒体艺术建筑设计、室内设计、产品设计等；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职教文秘：文秘、公共关系、办公自动化、人力资源管理等；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职教财会：财务会计教育、会计、会计学、财务管理、电算化等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15"/>
                <w:szCs w:val="15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5"/>
                <w:szCs w:val="15"/>
                <w:u w:val="none"/>
                <w:bdr w:val="none" w:color="auto" w:sz="0" w:space="0"/>
              </w:rPr>
              <w:t> 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31B82"/>
    <w:rsid w:val="0C231B82"/>
    <w:rsid w:val="53B331CB"/>
    <w:rsid w:val="7245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宋体" w:cs="Cambria Math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2020-02-24T08:58:00Z</dcterms:created>
  <dc:creator>双木成林</dc:creator>
  <cp:lastModifiedBy>国超科技</cp:lastModifiedBy>
  <dcterms:modified xsi:type="dcterms:W3CDTF">2020-02-25T08:06:10Z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