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7"/>
        <w:tblW w:w="8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648" w:type="dxa"/>
            <w:shd w:val="solid" w:color="FFFFFF" w:fill="auto"/>
            <w:vAlign w:val="center"/>
          </w:tcPr>
          <w:p>
            <w:pPr>
              <w:widowControl w:val="0"/>
              <w:shd w:val="solid" w:color="FFFFFF" w:fill="auto"/>
              <w:wordWrap/>
              <w:autoSpaceDN w:val="0"/>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国家粮食和物资储备局浙江局</w:t>
            </w:r>
          </w:p>
          <w:p>
            <w:pPr>
              <w:widowControl w:val="0"/>
              <w:shd w:val="solid" w:color="FFFFFF" w:fill="auto"/>
              <w:wordWrap/>
              <w:autoSpaceDN w:val="0"/>
              <w:adjustRightInd/>
              <w:snapToGrid/>
              <w:spacing w:line="580" w:lineRule="exact"/>
              <w:ind w:left="0" w:leftChars="0" w:right="0" w:firstLine="0" w:firstLineChars="0"/>
              <w:jc w:val="center"/>
              <w:textAlignment w:val="auto"/>
              <w:outlineLvl w:val="9"/>
              <w:rPr>
                <w:rFonts w:ascii="华文中宋" w:hAnsi="华文中宋" w:eastAsia="华文中宋"/>
                <w:b/>
                <w:sz w:val="36"/>
                <w:szCs w:val="36"/>
                <w:shd w:val="clear" w:color="auto" w:fill="FFFFFF"/>
              </w:rPr>
            </w:pPr>
            <w:r>
              <w:rPr>
                <w:rFonts w:hint="eastAsia" w:ascii="方正小标宋简体" w:hAnsi="方正小标宋简体" w:eastAsia="方正小标宋简体" w:cs="方正小标宋简体"/>
                <w:b w:val="0"/>
                <w:bCs w:val="0"/>
                <w:spacing w:val="-4"/>
                <w:sz w:val="44"/>
                <w:szCs w:val="44"/>
              </w:rPr>
              <w:t>2020年</w:t>
            </w:r>
            <w:r>
              <w:rPr>
                <w:rFonts w:hint="eastAsia" w:ascii="方正小标宋简体" w:hAnsi="方正小标宋简体" w:eastAsia="方正小标宋简体" w:cs="方正小标宋简体"/>
                <w:b w:val="0"/>
                <w:bCs w:val="0"/>
                <w:sz w:val="44"/>
                <w:szCs w:val="44"/>
                <w:shd w:val="clear" w:color="auto" w:fill="FFFFFF"/>
              </w:rPr>
              <w:t>考试录用公务员面试公告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648" w:type="dxa"/>
            <w:shd w:val="solid" w:color="FFFFFF" w:fill="auto"/>
            <w:vAlign w:val="center"/>
          </w:tcPr>
          <w:p>
            <w:pPr>
              <w:shd w:val="solid" w:color="FFFFFF" w:fill="auto"/>
              <w:autoSpaceDN w:val="0"/>
              <w:rPr>
                <w:rFonts w:ascii="宋体" w:hAnsi="宋体"/>
                <w:sz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648" w:type="dxa"/>
            <w:shd w:val="solid" w:color="FFFFFF" w:fill="auto"/>
            <w:vAlign w:val="center"/>
          </w:tcPr>
          <w:p>
            <w:pPr>
              <w:spacing w:line="580" w:lineRule="exact"/>
              <w:ind w:firstLine="640" w:firstLineChars="20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根据公务员录用工作有关规定，现就</w:t>
            </w:r>
            <w:r>
              <w:rPr>
                <w:rFonts w:hint="eastAsia" w:ascii="仿宋_GB2312" w:hAnsi="仿宋_GB2312" w:eastAsia="仿宋_GB2312"/>
                <w:sz w:val="32"/>
                <w:szCs w:val="32"/>
                <w:shd w:val="clear" w:color="auto" w:fill="FFFFFF"/>
              </w:rPr>
              <w:t>2020年国家粮食和物资储备局浙江局</w:t>
            </w:r>
            <w:r>
              <w:rPr>
                <w:rFonts w:ascii="仿宋_GB2312" w:hAnsi="仿宋_GB2312" w:eastAsia="仿宋_GB2312"/>
                <w:sz w:val="32"/>
                <w:szCs w:val="32"/>
                <w:shd w:val="clear" w:color="auto" w:fill="FFFFFF"/>
              </w:rPr>
              <w:t>录用公</w:t>
            </w:r>
            <w:r>
              <w:rPr>
                <w:rFonts w:hint="eastAsia" w:ascii="仿宋_GB2312" w:hAnsi="仿宋_GB2312" w:eastAsia="仿宋_GB2312"/>
                <w:sz w:val="32"/>
                <w:szCs w:val="32"/>
                <w:shd w:val="clear" w:color="auto" w:fill="FFFFFF"/>
              </w:rPr>
              <w:t>务员</w:t>
            </w:r>
            <w:r>
              <w:rPr>
                <w:rFonts w:ascii="仿宋_GB2312" w:hAnsi="仿宋_GB2312" w:eastAsia="仿宋_GB2312"/>
                <w:sz w:val="32"/>
                <w:szCs w:val="32"/>
                <w:shd w:val="clear" w:color="auto" w:fill="FFFFFF"/>
              </w:rPr>
              <w:t>面试有关事宜通知如下：</w:t>
            </w:r>
          </w:p>
          <w:p>
            <w:pPr>
              <w:pStyle w:val="8"/>
              <w:numPr>
                <w:numId w:val="0"/>
              </w:numPr>
              <w:spacing w:line="580" w:lineRule="exact"/>
              <w:ind w:left="640" w:leftChars="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eastAsia="zh-CN"/>
              </w:rPr>
              <w:t>一、</w:t>
            </w:r>
            <w:r>
              <w:rPr>
                <w:rFonts w:hint="eastAsia" w:ascii="黑体" w:hAnsi="黑体" w:eastAsia="黑体" w:cs="黑体"/>
                <w:sz w:val="32"/>
                <w:szCs w:val="32"/>
                <w:shd w:val="clear" w:color="auto" w:fill="FFFFFF"/>
              </w:rPr>
              <w:t>面试分数线及进入面试人员名单</w:t>
            </w:r>
            <w:r>
              <w:rPr>
                <w:rFonts w:hint="eastAsia" w:eastAsia="黑体"/>
                <w:b w:val="0"/>
                <w:bCs/>
                <w:sz w:val="32"/>
                <w:szCs w:val="32"/>
                <w:shd w:val="clear" w:color="auto" w:fill="FFFFFF"/>
              </w:rPr>
              <w:t>（按准考证号排序）</w:t>
            </w:r>
          </w:p>
          <w:tbl>
            <w:tblPr>
              <w:tblStyle w:val="7"/>
              <w:tblW w:w="8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0"/>
              <w:gridCol w:w="1590"/>
              <w:gridCol w:w="1250"/>
              <w:gridCol w:w="1869"/>
              <w:gridCol w:w="992"/>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招考职位</w:t>
                  </w:r>
                </w:p>
              </w:tc>
              <w:tc>
                <w:tcPr>
                  <w:tcW w:w="159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职位代码</w:t>
                  </w:r>
                </w:p>
              </w:tc>
              <w:tc>
                <w:tcPr>
                  <w:tcW w:w="125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最低面试分数</w:t>
                  </w:r>
                </w:p>
              </w:tc>
              <w:tc>
                <w:tcPr>
                  <w:tcW w:w="1869"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准考证号</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姓名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粮棉糖监管处一级主任科员及以下</w:t>
                  </w:r>
                </w:p>
              </w:tc>
              <w:tc>
                <w:tcPr>
                  <w:tcW w:w="15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300110126001</w:t>
                  </w:r>
                </w:p>
              </w:tc>
              <w:tc>
                <w:tcPr>
                  <w:tcW w:w="12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143.5 </w:t>
                  </w: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160132020104715</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吴晨</w:t>
                  </w:r>
                </w:p>
              </w:tc>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2月13日</w:t>
                  </w:r>
                  <w:r>
                    <w:rPr>
                      <w:rFonts w:hint="eastAsia" w:ascii="宋体" w:hAnsi="宋体" w:cs="宋体"/>
                      <w:color w:val="000000"/>
                      <w:kern w:val="0"/>
                      <w:sz w:val="21"/>
                      <w:szCs w:val="21"/>
                    </w:rPr>
                    <w:br/>
                  </w:r>
                </w:p>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160133310101111</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邵骁骁</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160133320503106</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卞颖翡</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160133320505001</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夏旭阳</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160137010402005</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匡冰</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能源监管处一级主任科员及以下</w:t>
                  </w:r>
                </w:p>
              </w:tc>
              <w:tc>
                <w:tcPr>
                  <w:tcW w:w="15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300110126002</w:t>
                  </w:r>
                </w:p>
              </w:tc>
              <w:tc>
                <w:tcPr>
                  <w:tcW w:w="12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137.9 </w:t>
                  </w: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160122010300403</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董唯扬</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160137020201807</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房超</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160141010505618</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郑朝蓬</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160141020100701</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李烁</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160142010903928</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梁鸿</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执法督查处一级主任科员及以下</w:t>
                  </w:r>
                </w:p>
              </w:tc>
              <w:tc>
                <w:tcPr>
                  <w:tcW w:w="15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300110126003</w:t>
                  </w:r>
                </w:p>
              </w:tc>
              <w:tc>
                <w:tcPr>
                  <w:tcW w:w="12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130.0 </w:t>
                  </w: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160132100103230</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顾海燕</w:t>
                  </w:r>
                </w:p>
              </w:tc>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160133040101130</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徐佳宁</w:t>
                  </w:r>
                </w:p>
              </w:tc>
              <w:tc>
                <w:tcPr>
                  <w:tcW w:w="113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160133060101003</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朱美玲</w:t>
                  </w:r>
                </w:p>
              </w:tc>
              <w:tc>
                <w:tcPr>
                  <w:tcW w:w="113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160134011302728</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刘子山</w:t>
                  </w:r>
                </w:p>
              </w:tc>
              <w:tc>
                <w:tcPr>
                  <w:tcW w:w="113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160137080102316</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孙振辉</w:t>
                  </w: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财务审计与规划建设处一级主任科员及以下</w:t>
                  </w:r>
                </w:p>
              </w:tc>
              <w:tc>
                <w:tcPr>
                  <w:tcW w:w="159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300110126004</w:t>
                  </w:r>
                </w:p>
              </w:tc>
              <w:tc>
                <w:tcPr>
                  <w:tcW w:w="125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137.9 </w:t>
                  </w: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160132010501204</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孙静</w:t>
                  </w:r>
                </w:p>
              </w:tc>
              <w:tc>
                <w:tcPr>
                  <w:tcW w:w="1134"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2月14日</w:t>
                  </w:r>
                  <w:r>
                    <w:rPr>
                      <w:rFonts w:hint="eastAsia" w:ascii="宋体" w:hAnsi="宋体" w:cs="宋体"/>
                      <w:color w:val="000000"/>
                      <w:kern w:val="0"/>
                      <w:sz w:val="21"/>
                      <w:szCs w:val="21"/>
                    </w:rPr>
                    <w:br/>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160133020204514</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陈洁</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160133030701908</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李晨轲</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160133070100222</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钟宥菡</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160133070102124</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楼欣越</w:t>
                  </w:r>
                </w:p>
              </w:tc>
              <w:tc>
                <w:tcPr>
                  <w:tcW w:w="1134" w:type="dxa"/>
                  <w:vMerge w:val="continue"/>
                  <w:tcBorders>
                    <w:left w:val="single" w:color="auto" w:sz="4" w:space="0"/>
                    <w:right w:val="single" w:color="auto" w:sz="4" w:space="0"/>
                  </w:tcBorders>
                  <w:vAlign w:val="center"/>
                </w:tcPr>
                <w:p>
                  <w:pPr>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160133310105815</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吴嘉茜</w:t>
                  </w:r>
                </w:p>
              </w:tc>
              <w:tc>
                <w:tcPr>
                  <w:tcW w:w="113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160133320500508</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翁言心</w:t>
                  </w:r>
                </w:p>
              </w:tc>
              <w:tc>
                <w:tcPr>
                  <w:tcW w:w="113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160133320502423</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张海琼</w:t>
                  </w:r>
                </w:p>
              </w:tc>
              <w:tc>
                <w:tcPr>
                  <w:tcW w:w="113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160133320504624</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胡晓燕</w:t>
                  </w:r>
                </w:p>
              </w:tc>
              <w:tc>
                <w:tcPr>
                  <w:tcW w:w="113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86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160141010507622</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白鹏</w:t>
                  </w: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bl>
          <w:p>
            <w:pPr>
              <w:wordWrap/>
              <w:spacing w:line="580" w:lineRule="exact"/>
              <w:ind w:left="0" w:leftChars="0" w:right="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二、面试确认</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请进入面试的考生于</w:t>
            </w:r>
            <w:r>
              <w:rPr>
                <w:rFonts w:hint="eastAsia" w:ascii="仿宋_GB2312" w:hAnsi="仿宋_GB2312" w:eastAsia="仿宋_GB2312"/>
                <w:sz w:val="32"/>
                <w:szCs w:val="32"/>
                <w:shd w:val="clear" w:color="auto" w:fill="FFFFFF"/>
              </w:rPr>
              <w:t>2020年2月6日16时</w:t>
            </w:r>
            <w:r>
              <w:rPr>
                <w:rFonts w:ascii="仿宋_GB2312" w:hAnsi="仿宋_GB2312" w:eastAsia="仿宋_GB2312"/>
                <w:sz w:val="32"/>
                <w:szCs w:val="32"/>
                <w:shd w:val="clear" w:color="auto" w:fill="FFFFFF"/>
              </w:rPr>
              <w:t>前确认是否参加面试，确认方式为电子邮件</w:t>
            </w:r>
            <w:r>
              <w:rPr>
                <w:rFonts w:hint="eastAsia" w:ascii="仿宋_GB2312" w:hAnsi="仿宋_GB2312" w:eastAsia="仿宋_GB2312"/>
                <w:sz w:val="32"/>
                <w:szCs w:val="32"/>
                <w:shd w:val="clear" w:color="auto" w:fill="FFFFFF"/>
              </w:rPr>
              <w:t>或</w:t>
            </w:r>
            <w:r>
              <w:rPr>
                <w:rFonts w:ascii="仿宋_GB2312" w:hAnsi="仿宋_GB2312" w:eastAsia="仿宋_GB2312"/>
                <w:sz w:val="32"/>
                <w:szCs w:val="32"/>
                <w:shd w:val="clear" w:color="auto" w:fill="FFFFFF"/>
              </w:rPr>
              <w:t>传真。要求如下：</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fldChar w:fldCharType="begin"/>
            </w:r>
            <w:r>
              <w:rPr>
                <w:rFonts w:ascii="仿宋_GB2312" w:hAnsi="仿宋_GB2312" w:eastAsia="仿宋_GB2312"/>
                <w:sz w:val="32"/>
                <w:szCs w:val="32"/>
                <w:shd w:val="clear" w:color="auto" w:fill="FFFFFF"/>
              </w:rPr>
              <w:instrText xml:space="preserve"> HYPERLINK "mailto:1.发送邮件至ziqrsc@163.com"</w:instrText>
            </w:r>
            <w:r>
              <w:rPr>
                <w:rFonts w:ascii="仿宋_GB2312" w:hAnsi="仿宋_GB2312" w:eastAsia="仿宋_GB2312"/>
                <w:sz w:val="32"/>
                <w:szCs w:val="32"/>
                <w:shd w:val="clear" w:color="auto" w:fill="FFFFFF"/>
              </w:rPr>
              <w:fldChar w:fldCharType="separate"/>
            </w:r>
            <w:r>
              <w:rPr>
                <w:rFonts w:ascii="仿宋_GB2312" w:hAnsi="仿宋_GB2312" w:eastAsia="仿宋_GB2312"/>
                <w:sz w:val="32"/>
                <w:szCs w:val="32"/>
                <w:shd w:val="clear" w:color="auto" w:fill="FFFFFF"/>
              </w:rPr>
              <w:t>1.发送电子邮件至</w:t>
            </w:r>
            <w:r>
              <w:fldChar w:fldCharType="begin"/>
            </w:r>
            <w:r>
              <w:instrText xml:space="preserve">HYPERLINK "mailto:renbaochu@163.com" </w:instrText>
            </w:r>
            <w:r>
              <w:fldChar w:fldCharType="separate"/>
            </w:r>
            <w:r>
              <w:rPr>
                <w:rFonts w:hint="eastAsia" w:ascii="仿宋_GB2312" w:hAnsi="仿宋_GB2312" w:eastAsia="仿宋_GB2312"/>
                <w:sz w:val="32"/>
                <w:szCs w:val="32"/>
                <w:shd w:val="clear" w:color="auto" w:fill="FFFFFF"/>
              </w:rPr>
              <w:t>renbaochu@163.com</w:t>
            </w:r>
            <w:r>
              <w:fldChar w:fldCharType="end"/>
            </w:r>
            <w:r>
              <w:rPr>
                <w:rFonts w:ascii="仿宋_GB2312" w:hAnsi="仿宋_GB2312" w:eastAsia="仿宋_GB2312"/>
                <w:sz w:val="32"/>
                <w:szCs w:val="32"/>
                <w:shd w:val="clear" w:color="auto" w:fill="FFFFFF"/>
              </w:rPr>
              <w:fldChar w:fldCharType="end"/>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或传真至0571-85119360确认。</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2.标题统一按“×××确认参加</w:t>
            </w:r>
            <w:r>
              <w:rPr>
                <w:rFonts w:hint="eastAsia" w:ascii="仿宋_GB2312" w:hAnsi="仿宋_GB2312" w:eastAsia="仿宋_GB2312"/>
                <w:sz w:val="32"/>
                <w:szCs w:val="32"/>
                <w:shd w:val="clear" w:color="auto" w:fill="FFFFFF"/>
              </w:rPr>
              <w:t>XXX（单位）</w:t>
            </w:r>
            <w:r>
              <w:rPr>
                <w:rFonts w:ascii="仿宋_GB2312" w:hAnsi="仿宋_GB2312" w:eastAsia="仿宋_GB2312"/>
                <w:sz w:val="32"/>
                <w:szCs w:val="32"/>
                <w:shd w:val="clear" w:color="auto" w:fill="FFFFFF"/>
              </w:rPr>
              <w:t>××职位面试</w:t>
            </w:r>
            <w:r>
              <w:rPr>
                <w:rFonts w:hint="eastAsia" w:ascii="仿宋_GB2312" w:hAnsi="仿宋_GB2312" w:eastAsia="仿宋_GB2312"/>
                <w:sz w:val="32"/>
                <w:szCs w:val="32"/>
                <w:shd w:val="clear" w:color="auto" w:fill="FFFFFF"/>
              </w:rPr>
              <w:t>”。</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3.电子邮件正文请注明：姓名、身份证号、准考证号、公共科目笔试总成绩。</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4.网上报名时填报的通讯地址、联系方式等信息如有变化，请在电子邮件正文中注明。</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5. 逾期未确认的，视为自动放弃，不再进入面试程序。</w:t>
            </w:r>
          </w:p>
          <w:p>
            <w:pPr>
              <w:wordWrap/>
              <w:spacing w:line="580" w:lineRule="exact"/>
              <w:ind w:left="0" w:leftChars="0" w:right="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三、放弃面试的处理</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放弃面试者请填写《放弃面试</w:t>
            </w:r>
            <w:r>
              <w:rPr>
                <w:rFonts w:hint="eastAsia" w:ascii="仿宋_GB2312" w:hAnsi="仿宋_GB2312" w:eastAsia="仿宋_GB2312"/>
                <w:sz w:val="32"/>
                <w:szCs w:val="32"/>
                <w:shd w:val="clear" w:color="auto" w:fill="FFFFFF"/>
              </w:rPr>
              <w:t>资格</w:t>
            </w:r>
            <w:r>
              <w:rPr>
                <w:rFonts w:ascii="仿宋_GB2312" w:hAnsi="仿宋_GB2312" w:eastAsia="仿宋_GB2312"/>
                <w:sz w:val="32"/>
                <w:szCs w:val="32"/>
                <w:shd w:val="clear" w:color="auto" w:fill="FFFFFF"/>
              </w:rPr>
              <w:t>声明》（</w:t>
            </w:r>
            <w:r>
              <w:rPr>
                <w:rFonts w:hint="eastAsia" w:ascii="仿宋_GB2312" w:hAnsi="仿宋_GB2312" w:eastAsia="仿宋_GB2312"/>
                <w:sz w:val="32"/>
                <w:szCs w:val="32"/>
                <w:shd w:val="clear" w:color="auto" w:fill="FFFFFF"/>
              </w:rPr>
              <w:t>详</w:t>
            </w:r>
            <w:r>
              <w:rPr>
                <w:rFonts w:ascii="仿宋_GB2312" w:hAnsi="仿宋_GB2312" w:eastAsia="仿宋_GB2312"/>
                <w:sz w:val="32"/>
                <w:szCs w:val="32"/>
                <w:shd w:val="clear" w:color="auto" w:fill="FFFFFF"/>
              </w:rPr>
              <w:t>见附件</w:t>
            </w:r>
            <w:r>
              <w:rPr>
                <w:rFonts w:hint="eastAsia" w:ascii="仿宋_GB2312" w:hAnsi="仿宋_GB2312" w:eastAsia="仿宋_GB2312"/>
                <w:sz w:val="32"/>
                <w:szCs w:val="32"/>
                <w:shd w:val="clear" w:color="auto" w:fill="FFFFFF"/>
              </w:rPr>
              <w:t>1</w:t>
            </w:r>
            <w:r>
              <w:rPr>
                <w:rFonts w:ascii="仿宋_GB2312" w:hAnsi="仿宋_GB2312" w:eastAsia="仿宋_GB2312"/>
                <w:sz w:val="32"/>
                <w:szCs w:val="32"/>
                <w:shd w:val="clear" w:color="auto" w:fill="FFFFFF"/>
              </w:rPr>
              <w:t>），经本人签名，</w:t>
            </w:r>
            <w:r>
              <w:rPr>
                <w:rFonts w:hint="eastAsia" w:ascii="仿宋_GB2312" w:hAnsi="仿宋_GB2312" w:eastAsia="仿宋_GB2312"/>
                <w:sz w:val="32"/>
                <w:szCs w:val="32"/>
                <w:shd w:val="clear" w:color="auto" w:fill="FFFFFF"/>
              </w:rPr>
              <w:t>拍照后作为邮件附件发送。未在2月6日16时前</w:t>
            </w:r>
            <w:r>
              <w:rPr>
                <w:rFonts w:ascii="仿宋_GB2312" w:hAnsi="仿宋_GB2312" w:eastAsia="仿宋_GB2312"/>
                <w:sz w:val="32"/>
                <w:szCs w:val="32"/>
                <w:shd w:val="clear" w:color="auto" w:fill="FFFFFF"/>
              </w:rPr>
              <w:t>填</w:t>
            </w:r>
            <w:r>
              <w:rPr>
                <w:rFonts w:hint="eastAsia" w:ascii="仿宋_GB2312" w:hAnsi="仿宋_GB2312" w:eastAsia="仿宋_GB2312"/>
                <w:sz w:val="32"/>
                <w:szCs w:val="32"/>
                <w:shd w:val="clear" w:color="auto" w:fill="FFFFFF"/>
              </w:rPr>
              <w:t>报</w:t>
            </w:r>
            <w:r>
              <w:rPr>
                <w:rFonts w:ascii="仿宋_GB2312" w:hAnsi="仿宋_GB2312" w:eastAsia="仿宋_GB2312"/>
                <w:sz w:val="32"/>
                <w:szCs w:val="32"/>
                <w:shd w:val="clear" w:color="auto" w:fill="FFFFFF"/>
              </w:rPr>
              <w:t>放弃</w:t>
            </w:r>
            <w:r>
              <w:rPr>
                <w:rFonts w:hint="eastAsia" w:ascii="仿宋_GB2312" w:hAnsi="仿宋_GB2312" w:eastAsia="仿宋_GB2312"/>
                <w:sz w:val="32"/>
                <w:szCs w:val="32"/>
                <w:shd w:val="clear" w:color="auto" w:fill="FFFFFF"/>
              </w:rPr>
              <w:t>面试资格</w:t>
            </w:r>
            <w:r>
              <w:rPr>
                <w:rFonts w:ascii="仿宋_GB2312" w:hAnsi="仿宋_GB2312" w:eastAsia="仿宋_GB2312"/>
                <w:sz w:val="32"/>
                <w:szCs w:val="32"/>
                <w:shd w:val="clear" w:color="auto" w:fill="FFFFFF"/>
              </w:rPr>
              <w:t>声明，</w:t>
            </w:r>
            <w:r>
              <w:rPr>
                <w:rFonts w:hint="eastAsia" w:ascii="仿宋_GB2312" w:hAnsi="仿宋_GB2312" w:eastAsia="仿宋_GB2312"/>
                <w:sz w:val="32"/>
                <w:szCs w:val="32"/>
                <w:shd w:val="clear" w:color="auto" w:fill="FFFFFF"/>
              </w:rPr>
              <w:t>又</w:t>
            </w:r>
            <w:r>
              <w:rPr>
                <w:rFonts w:ascii="仿宋_GB2312" w:hAnsi="仿宋_GB2312" w:eastAsia="仿宋_GB2312"/>
                <w:sz w:val="32"/>
                <w:szCs w:val="32"/>
                <w:shd w:val="clear" w:color="auto" w:fill="FFFFFF"/>
              </w:rPr>
              <w:t>因个人原因</w:t>
            </w:r>
            <w:r>
              <w:rPr>
                <w:rFonts w:hint="eastAsia" w:ascii="仿宋_GB2312" w:hAnsi="仿宋_GB2312" w:eastAsia="仿宋_GB2312"/>
                <w:sz w:val="32"/>
                <w:szCs w:val="32"/>
                <w:shd w:val="clear" w:color="auto" w:fill="FFFFFF"/>
              </w:rPr>
              <w:t>不参加</w:t>
            </w:r>
            <w:r>
              <w:rPr>
                <w:rFonts w:ascii="仿宋_GB2312" w:hAnsi="仿宋_GB2312" w:eastAsia="仿宋_GB2312"/>
                <w:sz w:val="32"/>
                <w:szCs w:val="32"/>
                <w:shd w:val="clear" w:color="auto" w:fill="FFFFFF"/>
              </w:rPr>
              <w:t>面试的，</w:t>
            </w:r>
            <w:r>
              <w:rPr>
                <w:rFonts w:hint="eastAsia" w:ascii="仿宋_GB2312" w:hAnsi="仿宋_GB2312" w:eastAsia="仿宋_GB2312"/>
                <w:sz w:val="32"/>
                <w:szCs w:val="32"/>
                <w:shd w:val="clear" w:color="auto" w:fill="FFFFFF"/>
              </w:rPr>
              <w:t>视情节</w:t>
            </w:r>
            <w:r>
              <w:rPr>
                <w:rFonts w:ascii="仿宋_GB2312" w:hAnsi="仿宋_GB2312" w:eastAsia="仿宋_GB2312"/>
                <w:sz w:val="32"/>
                <w:szCs w:val="32"/>
                <w:shd w:val="clear" w:color="auto" w:fill="FFFFFF"/>
              </w:rPr>
              <w:t>将上报</w:t>
            </w:r>
            <w:r>
              <w:rPr>
                <w:rFonts w:hint="eastAsia" w:ascii="仿宋_GB2312" w:hAnsi="仿宋_GB2312" w:eastAsia="仿宋_GB2312"/>
                <w:sz w:val="32"/>
                <w:szCs w:val="32"/>
                <w:shd w:val="clear" w:color="auto" w:fill="FFFFFF"/>
              </w:rPr>
              <w:t>中央公务员主管部门记入</w:t>
            </w:r>
            <w:r>
              <w:rPr>
                <w:rFonts w:ascii="仿宋_GB2312" w:hAnsi="仿宋_GB2312" w:eastAsia="仿宋_GB2312"/>
                <w:sz w:val="32"/>
                <w:szCs w:val="32"/>
                <w:shd w:val="clear" w:color="auto" w:fill="FFFFFF"/>
              </w:rPr>
              <w:t>诚信</w:t>
            </w:r>
            <w:r>
              <w:rPr>
                <w:rFonts w:hint="eastAsia" w:ascii="仿宋_GB2312" w:hAnsi="仿宋_GB2312" w:eastAsia="仿宋_GB2312"/>
                <w:sz w:val="32"/>
                <w:szCs w:val="32"/>
                <w:shd w:val="clear" w:color="auto" w:fill="FFFFFF"/>
              </w:rPr>
              <w:t>档案</w:t>
            </w:r>
            <w:r>
              <w:rPr>
                <w:rFonts w:ascii="仿宋_GB2312" w:hAnsi="仿宋_GB2312" w:eastAsia="仿宋_GB2312"/>
                <w:sz w:val="32"/>
                <w:szCs w:val="32"/>
                <w:shd w:val="clear" w:color="auto" w:fill="FFFFFF"/>
              </w:rPr>
              <w:t>。</w:t>
            </w:r>
          </w:p>
          <w:p>
            <w:pPr>
              <w:wordWrap/>
              <w:spacing w:line="580" w:lineRule="exact"/>
              <w:ind w:left="0" w:leftChars="0" w:right="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四、资格复审</w:t>
            </w:r>
          </w:p>
          <w:p>
            <w:pPr>
              <w:widowControl/>
              <w:wordWrap/>
              <w:adjustRightInd w:val="0"/>
              <w:snapToGrid w:val="0"/>
              <w:spacing w:line="580" w:lineRule="exact"/>
              <w:ind w:left="0" w:leftChars="0" w:right="0" w:firstLine="640" w:firstLineChars="200"/>
              <w:jc w:val="left"/>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请考生于</w:t>
            </w:r>
            <w:r>
              <w:rPr>
                <w:rFonts w:hint="eastAsia" w:ascii="仿宋_GB2312" w:hAnsi="仿宋_GB2312" w:eastAsia="仿宋_GB2312"/>
                <w:sz w:val="32"/>
                <w:szCs w:val="32"/>
                <w:shd w:val="clear" w:color="auto" w:fill="FFFFFF"/>
              </w:rPr>
              <w:t>2020年2月12日上午9：00-11：00到我单位接受资格复审，地点为杭州天目山路45号西湖物资大楼六楼610室。</w:t>
            </w:r>
          </w:p>
          <w:p>
            <w:pPr>
              <w:widowControl/>
              <w:wordWrap/>
              <w:adjustRightInd w:val="0"/>
              <w:snapToGrid w:val="0"/>
              <w:spacing w:line="580" w:lineRule="exact"/>
              <w:ind w:left="0" w:leftChars="0" w:right="0" w:firstLine="640" w:firstLineChars="200"/>
              <w:jc w:val="left"/>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请面试考生带齐如下材料按时参加资格复审：</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1</w:t>
            </w:r>
            <w:r>
              <w:rPr>
                <w:rFonts w:hint="eastAsia" w:ascii="仿宋_GB2312" w:hAnsi="仿宋_GB2312" w:eastAsia="仿宋_GB2312"/>
                <w:sz w:val="32"/>
                <w:szCs w:val="32"/>
                <w:shd w:val="clear" w:color="auto" w:fill="FFFFFF"/>
              </w:rPr>
              <w:t xml:space="preserve">. </w:t>
            </w:r>
            <w:r>
              <w:rPr>
                <w:rFonts w:ascii="仿宋_GB2312" w:hAnsi="仿宋_GB2312" w:eastAsia="仿宋_GB2312"/>
                <w:sz w:val="32"/>
                <w:szCs w:val="32"/>
                <w:shd w:val="clear" w:color="auto" w:fill="FFFFFF"/>
              </w:rPr>
              <w:t>本人身份证、学生证或工作证复印件</w:t>
            </w:r>
            <w:r>
              <w:rPr>
                <w:rFonts w:hint="eastAsia" w:ascii="仿宋_GB2312" w:hAnsi="仿宋_GB2312" w:eastAsia="仿宋_GB2312"/>
                <w:sz w:val="32"/>
                <w:szCs w:val="32"/>
                <w:shd w:val="clear" w:color="auto" w:fill="FFFFFF"/>
              </w:rPr>
              <w:t>。</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2</w:t>
            </w:r>
            <w:r>
              <w:rPr>
                <w:rFonts w:hint="eastAsia" w:ascii="仿宋_GB2312" w:hAnsi="仿宋_GB2312" w:eastAsia="仿宋_GB2312"/>
                <w:sz w:val="32"/>
                <w:szCs w:val="32"/>
                <w:shd w:val="clear" w:color="auto" w:fill="FFFFFF"/>
              </w:rPr>
              <w:t xml:space="preserve">. </w:t>
            </w:r>
            <w:r>
              <w:rPr>
                <w:rFonts w:ascii="仿宋_GB2312" w:hAnsi="仿宋_GB2312" w:eastAsia="仿宋_GB2312"/>
                <w:sz w:val="32"/>
                <w:szCs w:val="32"/>
                <w:shd w:val="clear" w:color="auto" w:fill="FFFFFF"/>
              </w:rPr>
              <w:t>公共科目笔试准考证复印件</w:t>
            </w:r>
            <w:r>
              <w:rPr>
                <w:rFonts w:hint="eastAsia" w:ascii="仿宋_GB2312" w:hAnsi="仿宋_GB2312" w:eastAsia="仿宋_GB2312"/>
                <w:sz w:val="32"/>
                <w:szCs w:val="32"/>
                <w:shd w:val="clear" w:color="auto" w:fill="FFFFFF"/>
              </w:rPr>
              <w:t>。</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3</w:t>
            </w:r>
            <w:r>
              <w:rPr>
                <w:rFonts w:hint="eastAsia" w:ascii="仿宋_GB2312" w:hAnsi="仿宋_GB2312" w:eastAsia="仿宋_GB2312"/>
                <w:sz w:val="32"/>
                <w:szCs w:val="32"/>
                <w:shd w:val="clear" w:color="auto" w:fill="FFFFFF"/>
              </w:rPr>
              <w:t xml:space="preserve">. </w:t>
            </w:r>
            <w:r>
              <w:rPr>
                <w:rFonts w:ascii="仿宋_GB2312" w:hAnsi="仿宋_GB2312" w:eastAsia="仿宋_GB2312"/>
                <w:sz w:val="32"/>
                <w:szCs w:val="32"/>
                <w:shd w:val="clear" w:color="auto" w:fill="FFFFFF"/>
              </w:rPr>
              <w:t>考试报名登记表（贴好照片，如实、详细填写个人学习、工作经历，时间必须连续，并注明各学习阶段是否在职学习，取得何种学历和学位）</w:t>
            </w:r>
            <w:r>
              <w:rPr>
                <w:rFonts w:hint="eastAsia" w:ascii="仿宋_GB2312" w:hAnsi="仿宋_GB2312" w:eastAsia="仿宋_GB2312"/>
                <w:sz w:val="32"/>
                <w:szCs w:val="32"/>
                <w:shd w:val="clear" w:color="auto" w:fill="FFFFFF"/>
              </w:rPr>
              <w:t>。</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4</w:t>
            </w:r>
            <w:r>
              <w:rPr>
                <w:rFonts w:hint="eastAsia" w:ascii="仿宋_GB2312" w:hAnsi="仿宋_GB2312" w:eastAsia="仿宋_GB2312"/>
                <w:sz w:val="32"/>
                <w:szCs w:val="32"/>
                <w:shd w:val="clear" w:color="auto" w:fill="FFFFFF"/>
              </w:rPr>
              <w:t xml:space="preserve">. </w:t>
            </w:r>
            <w:r>
              <w:rPr>
                <w:rFonts w:ascii="仿宋_GB2312" w:hAnsi="仿宋_GB2312" w:eastAsia="仿宋_GB2312"/>
                <w:sz w:val="32"/>
                <w:szCs w:val="32"/>
                <w:shd w:val="clear" w:color="auto" w:fill="FFFFFF"/>
              </w:rPr>
              <w:t>本科、研究生各阶段学历、学位证书复印件，</w:t>
            </w:r>
            <w:r>
              <w:rPr>
                <w:rFonts w:hint="eastAsia" w:ascii="仿宋_GB2312" w:hAnsi="仿宋_GB2312" w:eastAsia="仿宋_GB2312"/>
                <w:sz w:val="32"/>
                <w:szCs w:val="32"/>
                <w:shd w:val="clear" w:color="auto" w:fill="FFFFFF"/>
              </w:rPr>
              <w:t>所报职位要求的</w:t>
            </w:r>
            <w:r>
              <w:rPr>
                <w:rFonts w:ascii="仿宋_GB2312" w:hAnsi="仿宋_GB2312" w:eastAsia="仿宋_GB2312"/>
                <w:sz w:val="32"/>
                <w:szCs w:val="32"/>
                <w:shd w:val="clear" w:color="auto" w:fill="FFFFFF"/>
              </w:rPr>
              <w:t>外语等级证书</w:t>
            </w:r>
            <w:r>
              <w:rPr>
                <w:rFonts w:hint="eastAsia" w:ascii="仿宋_GB2312" w:hAnsi="仿宋_GB2312" w:eastAsia="仿宋_GB2312"/>
                <w:sz w:val="32"/>
                <w:szCs w:val="32"/>
                <w:shd w:val="clear" w:color="auto" w:fill="FFFFFF"/>
              </w:rPr>
              <w:t>、职业资格证书</w:t>
            </w:r>
            <w:r>
              <w:rPr>
                <w:rFonts w:ascii="仿宋_GB2312" w:hAnsi="仿宋_GB2312" w:eastAsia="仿宋_GB2312"/>
                <w:sz w:val="32"/>
                <w:szCs w:val="32"/>
                <w:shd w:val="clear" w:color="auto" w:fill="FFFFFF"/>
              </w:rPr>
              <w:t>复印件</w:t>
            </w:r>
            <w:r>
              <w:rPr>
                <w:rFonts w:hint="eastAsia" w:ascii="仿宋_GB2312" w:hAnsi="仿宋_GB2312" w:eastAsia="仿宋_GB2312"/>
                <w:sz w:val="32"/>
                <w:szCs w:val="32"/>
                <w:shd w:val="clear" w:color="auto" w:fill="FFFFFF"/>
              </w:rPr>
              <w:t>等材料。</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5. 报考职位所要求的基层工作经历有关材料。在党政机关、事业单位、国有企业工作过的考生，需提供单位人事部门出具的基层工作经历说明，并注明起止时间和工作地点；在其他经济组织、社会组织等单位工作过的考生，需提供相应劳动合同或缴纳社保清单。</w:t>
            </w:r>
          </w:p>
          <w:p>
            <w:pPr>
              <w:widowControl/>
              <w:wordWrap/>
              <w:spacing w:line="580" w:lineRule="exact"/>
              <w:ind w:left="0" w:leftChars="0" w:right="0" w:firstLine="640" w:firstLineChars="200"/>
              <w:jc w:val="left"/>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6. </w:t>
            </w:r>
            <w:r>
              <w:rPr>
                <w:rFonts w:ascii="仿宋_GB2312" w:hAnsi="仿宋_GB2312" w:eastAsia="仿宋_GB2312"/>
                <w:sz w:val="32"/>
                <w:szCs w:val="32"/>
                <w:shd w:val="clear" w:color="auto" w:fill="FFFFFF"/>
              </w:rPr>
              <w:t>除上述材料外，考生需按照身份类别，提供以下材料：</w:t>
            </w:r>
            <w:r>
              <w:rPr>
                <w:rFonts w:hint="eastAsia" w:ascii="仿宋_GB2312" w:hAnsi="仿宋_GB2312" w:eastAsia="仿宋_GB2312"/>
                <w:sz w:val="32"/>
                <w:szCs w:val="32"/>
                <w:shd w:val="clear" w:color="auto" w:fill="FFFFFF"/>
              </w:rPr>
              <w:t> </w:t>
            </w:r>
          </w:p>
          <w:p>
            <w:pPr>
              <w:widowControl/>
              <w:shd w:val="clear" w:color="auto" w:fill="FFFFFF"/>
              <w:wordWrap/>
              <w:spacing w:line="580" w:lineRule="exact"/>
              <w:ind w:left="0" w:leftChars="0" w:right="0"/>
              <w:jc w:val="left"/>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社会在职人员提供所在单位人事部门盖章的同意报考的函（详见附件2）。现工作单位与报名时填写单位不一致的，还需提供离职有关材料。</w:t>
            </w:r>
          </w:p>
          <w:p>
            <w:pPr>
              <w:widowControl/>
              <w:shd w:val="clear" w:color="auto" w:fill="FFFFFF"/>
              <w:wordWrap/>
              <w:spacing w:line="580" w:lineRule="exact"/>
              <w:ind w:left="0" w:leftChars="0" w:right="0"/>
              <w:jc w:val="left"/>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留学回国人员提供教育部留学服务中心认证的国外学历学位认证书。</w:t>
            </w:r>
          </w:p>
          <w:p>
            <w:pPr>
              <w:widowControl/>
              <w:shd w:val="clear" w:color="auto" w:fill="FFFFFF"/>
              <w:wordWrap/>
              <w:spacing w:line="580" w:lineRule="exact"/>
              <w:ind w:left="0" w:leftChars="0" w:right="0"/>
              <w:jc w:val="left"/>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待业人员提供所在街道或存档人才中心出具的待业情况说明（详见附件3），需注明考生政治面貌并出具说明单位联系人和办公电话。</w:t>
            </w:r>
          </w:p>
          <w:p>
            <w:pPr>
              <w:widowControl/>
              <w:shd w:val="clear" w:color="auto" w:fill="FFFFFF"/>
              <w:wordWrap/>
              <w:spacing w:line="580" w:lineRule="exact"/>
              <w:ind w:left="0" w:leftChars="0" w:right="0"/>
              <w:jc w:val="left"/>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7</w:t>
            </w:r>
            <w:r>
              <w:rPr>
                <w:rFonts w:hint="eastAsia" w:ascii="仿宋_GB2312" w:hAnsi="仿宋_GB2312" w:eastAsia="仿宋_GB2312"/>
                <w:sz w:val="32"/>
                <w:szCs w:val="32"/>
                <w:shd w:val="clear" w:color="auto" w:fill="FFFFFF"/>
              </w:rPr>
              <w:t>、其他材料：</w:t>
            </w:r>
            <w:r>
              <w:rPr>
                <w:rFonts w:ascii="仿宋_GB2312" w:hAnsi="仿宋_GB2312" w:eastAsia="仿宋_GB2312"/>
                <w:sz w:val="32"/>
                <w:szCs w:val="32"/>
                <w:shd w:val="clear" w:color="auto" w:fill="FFFFFF"/>
              </w:rPr>
              <w:t xml:space="preserve"> </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考生应对所提供材料的真实性负责，材料不全或主要信息不实，影响资格审查结果的，将取消面试资格。</w:t>
            </w:r>
          </w:p>
          <w:p>
            <w:pPr>
              <w:wordWrap/>
              <w:spacing w:line="580" w:lineRule="exact"/>
              <w:ind w:left="0" w:leftChars="0" w:right="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五、面试安排</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（一）面试时间</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1、</w:t>
            </w:r>
            <w:r>
              <w:rPr>
                <w:rFonts w:ascii="仿宋_GB2312" w:hAnsi="仿宋_GB2312" w:eastAsia="仿宋_GB2312"/>
                <w:sz w:val="32"/>
                <w:szCs w:val="32"/>
                <w:shd w:val="clear" w:color="auto" w:fill="FFFFFF"/>
              </w:rPr>
              <w:t>面试</w:t>
            </w:r>
            <w:r>
              <w:rPr>
                <w:rFonts w:hint="eastAsia" w:ascii="仿宋_GB2312" w:hAnsi="仿宋_GB2312" w:eastAsia="仿宋_GB2312"/>
                <w:sz w:val="32"/>
                <w:szCs w:val="32"/>
                <w:shd w:val="clear" w:color="auto" w:fill="FFFFFF"/>
              </w:rPr>
              <w:t>时间2天，</w:t>
            </w:r>
            <w:r>
              <w:rPr>
                <w:rFonts w:ascii="仿宋_GB2312" w:hAnsi="仿宋_GB2312" w:eastAsia="仿宋_GB2312"/>
                <w:sz w:val="32"/>
                <w:szCs w:val="32"/>
                <w:shd w:val="clear" w:color="auto" w:fill="FFFFFF"/>
              </w:rPr>
              <w:t>于</w:t>
            </w:r>
            <w:r>
              <w:rPr>
                <w:rFonts w:hint="eastAsia" w:ascii="仿宋_GB2312" w:hAnsi="仿宋_GB2312" w:eastAsia="仿宋_GB2312"/>
                <w:sz w:val="32"/>
                <w:szCs w:val="32"/>
                <w:shd w:val="clear" w:color="auto" w:fill="FFFFFF"/>
              </w:rPr>
              <w:t>2020年2月13日上午9时</w:t>
            </w:r>
            <w:r>
              <w:rPr>
                <w:rFonts w:ascii="仿宋_GB2312" w:hAnsi="仿宋_GB2312" w:eastAsia="仿宋_GB2312"/>
                <w:sz w:val="32"/>
                <w:szCs w:val="32"/>
                <w:shd w:val="clear" w:color="auto" w:fill="FFFFFF"/>
              </w:rPr>
              <w:t>进行。</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2、2月13日面试安排</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报考300110126001</w:t>
            </w:r>
            <w:r>
              <w:rPr>
                <w:rFonts w:hint="eastAsia" w:ascii="仿宋_GB2312" w:hAnsi="仿宋_GB2312" w:eastAsia="仿宋_GB2312"/>
                <w:sz w:val="32"/>
                <w:szCs w:val="32"/>
                <w:shd w:val="clear" w:color="auto" w:fill="FFFFFF"/>
              </w:rPr>
              <w:t>（粮棉糖监管处一级主任科员及以下）、300110126002（能源监管处一级主任科员及以下）和</w:t>
            </w:r>
            <w:r>
              <w:rPr>
                <w:rFonts w:ascii="仿宋_GB2312" w:hAnsi="仿宋_GB2312" w:eastAsia="仿宋_GB2312"/>
                <w:sz w:val="32"/>
                <w:szCs w:val="32"/>
                <w:shd w:val="clear" w:color="auto" w:fill="FFFFFF"/>
              </w:rPr>
              <w:t>300110126003</w:t>
            </w:r>
            <w:r>
              <w:rPr>
                <w:rFonts w:hint="eastAsia" w:ascii="仿宋_GB2312" w:hAnsi="仿宋_GB2312" w:eastAsia="仿宋_GB2312"/>
                <w:sz w:val="32"/>
                <w:szCs w:val="32"/>
                <w:shd w:val="clear" w:color="auto" w:fill="FFFFFF"/>
              </w:rPr>
              <w:t>（执法督查处一级主任科员及以下）</w:t>
            </w:r>
            <w:r>
              <w:rPr>
                <w:rFonts w:ascii="仿宋_GB2312" w:hAnsi="仿宋_GB2312" w:eastAsia="仿宋_GB2312"/>
                <w:sz w:val="32"/>
                <w:szCs w:val="32"/>
                <w:shd w:val="clear" w:color="auto" w:fill="FFFFFF"/>
              </w:rPr>
              <w:t>的考生进行面试。</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2月14日面试安排</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报考300110126004（财务审计与规划建设处一级主任科员及以下）</w:t>
            </w:r>
            <w:r>
              <w:rPr>
                <w:rFonts w:ascii="仿宋_GB2312" w:hAnsi="仿宋_GB2312" w:eastAsia="仿宋_GB2312"/>
                <w:sz w:val="32"/>
                <w:szCs w:val="32"/>
                <w:shd w:val="clear" w:color="auto" w:fill="FFFFFF"/>
              </w:rPr>
              <w:t>的考生进行面试。</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3</w:t>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面试</w:t>
            </w:r>
            <w:r>
              <w:rPr>
                <w:rFonts w:ascii="仿宋_GB2312" w:hAnsi="仿宋_GB2312" w:eastAsia="仿宋_GB2312"/>
                <w:sz w:val="32"/>
                <w:szCs w:val="32"/>
                <w:shd w:val="clear" w:color="auto" w:fill="FFFFFF"/>
              </w:rPr>
              <w:t>于当日上午9:00</w:t>
            </w:r>
            <w:r>
              <w:rPr>
                <w:rFonts w:hint="eastAsia" w:ascii="仿宋_GB2312" w:hAnsi="仿宋_GB2312" w:eastAsia="仿宋_GB2312"/>
                <w:sz w:val="32"/>
                <w:szCs w:val="32"/>
                <w:shd w:val="clear" w:color="auto" w:fill="FFFFFF"/>
              </w:rPr>
              <w:t>开始，请参加面试的考生</w:t>
            </w:r>
            <w:r>
              <w:rPr>
                <w:rFonts w:ascii="仿宋_GB2312" w:hAnsi="仿宋_GB2312" w:eastAsia="仿宋_GB2312"/>
                <w:sz w:val="32"/>
                <w:szCs w:val="32"/>
                <w:shd w:val="clear" w:color="auto" w:fill="FFFFFF"/>
              </w:rPr>
              <w:t>于当日上午8:</w:t>
            </w:r>
            <w:r>
              <w:rPr>
                <w:rFonts w:hint="eastAsia" w:ascii="仿宋_GB2312" w:hAnsi="仿宋_GB2312" w:eastAsia="仿宋_GB2312"/>
                <w:sz w:val="32"/>
                <w:szCs w:val="32"/>
                <w:shd w:val="clear" w:color="auto" w:fill="FFFFFF"/>
              </w:rPr>
              <w:t>20</w:t>
            </w:r>
            <w:r>
              <w:rPr>
                <w:rFonts w:ascii="仿宋_GB2312" w:hAnsi="仿宋_GB2312" w:eastAsia="仿宋_GB2312"/>
                <w:sz w:val="32"/>
                <w:szCs w:val="32"/>
                <w:shd w:val="clear" w:color="auto" w:fill="FFFFFF"/>
              </w:rPr>
              <w:t>前到面试地点报到</w:t>
            </w:r>
            <w:r>
              <w:rPr>
                <w:rFonts w:hint="eastAsia" w:ascii="仿宋_GB2312" w:hAnsi="仿宋_GB2312" w:eastAsia="仿宋_GB2312"/>
                <w:sz w:val="32"/>
                <w:szCs w:val="32"/>
                <w:shd w:val="clear" w:color="auto" w:fill="FFFFFF"/>
              </w:rPr>
              <w:t>,面试开始前30分钟</w:t>
            </w:r>
            <w:r>
              <w:rPr>
                <w:rFonts w:ascii="仿宋_GB2312" w:hAnsi="仿宋_GB2312" w:eastAsia="仿宋_GB2312"/>
                <w:sz w:val="32"/>
                <w:szCs w:val="32"/>
                <w:shd w:val="clear" w:color="auto" w:fill="FFFFFF"/>
              </w:rPr>
              <w:t>没有</w:t>
            </w:r>
            <w:r>
              <w:rPr>
                <w:rFonts w:hint="eastAsia" w:ascii="仿宋_GB2312" w:hAnsi="仿宋_GB2312" w:eastAsia="仿宋_GB2312"/>
                <w:sz w:val="32"/>
                <w:szCs w:val="32"/>
                <w:shd w:val="clear" w:color="auto" w:fill="FFFFFF"/>
              </w:rPr>
              <w:t>到达面试地点</w:t>
            </w:r>
            <w:r>
              <w:rPr>
                <w:rFonts w:ascii="仿宋_GB2312" w:hAnsi="仿宋_GB2312" w:eastAsia="仿宋_GB2312"/>
                <w:sz w:val="32"/>
                <w:szCs w:val="32"/>
                <w:shd w:val="clear" w:color="auto" w:fill="FFFFFF"/>
              </w:rPr>
              <w:t>的考生，取消考试资格。</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（二）面试报到地点</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国家粮食和物资储备局浙江局610室</w:t>
            </w:r>
            <w:r>
              <w:rPr>
                <w:rFonts w:ascii="仿宋_GB2312" w:hAnsi="仿宋_GB2312" w:eastAsia="仿宋_GB2312"/>
                <w:sz w:val="32"/>
                <w:szCs w:val="32"/>
                <w:shd w:val="clear" w:color="auto" w:fill="FFFFFF"/>
              </w:rPr>
              <w:t>。地址：</w:t>
            </w:r>
            <w:r>
              <w:rPr>
                <w:rFonts w:hint="eastAsia" w:ascii="仿宋_GB2312" w:hAnsi="仿宋_GB2312" w:eastAsia="仿宋_GB2312"/>
                <w:sz w:val="32"/>
                <w:szCs w:val="32"/>
                <w:shd w:val="clear" w:color="auto" w:fill="FFFFFF"/>
              </w:rPr>
              <w:t>杭州市天目山路45号西湖物资大楼6楼610室</w:t>
            </w:r>
            <w:r>
              <w:rPr>
                <w:rFonts w:ascii="仿宋_GB2312" w:hAnsi="仿宋_GB2312" w:eastAsia="仿宋_GB2312"/>
                <w:sz w:val="32"/>
                <w:szCs w:val="32"/>
                <w:shd w:val="clear" w:color="auto" w:fill="FFFFFF"/>
              </w:rPr>
              <w:t>。</w:t>
            </w:r>
          </w:p>
          <w:p>
            <w:pPr>
              <w:wordWrap/>
              <w:spacing w:line="580" w:lineRule="exact"/>
              <w:ind w:left="0" w:leftChars="0" w:right="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六、体检和考察</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（一）体检和考察人选的确定</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参加面试人数与录用计划数比例达到5:1及以上的，面试后应按综合成绩从高到低的顺序1:1确定体检和考察人选；比例低于5:1的，考生面试成绩不低于60分，方可进入体检和考察。</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（二）体检</w:t>
            </w:r>
          </w:p>
          <w:p>
            <w:pPr>
              <w:pStyle w:val="2"/>
              <w:wordWrap/>
              <w:spacing w:line="580" w:lineRule="exact"/>
              <w:ind w:left="0" w:leftChars="0" w:right="0"/>
              <w:textAlignment w:val="auto"/>
              <w:outlineLvl w:val="9"/>
              <w:rPr>
                <w:rFonts w:ascii="仿宋_GB2312" w:hAnsi="仿宋_GB2312" w:eastAsia="仿宋_GB2312"/>
                <w:szCs w:val="32"/>
                <w:shd w:val="clear" w:color="auto" w:fill="FFFFFF"/>
              </w:rPr>
            </w:pPr>
            <w:r>
              <w:rPr>
                <w:rFonts w:ascii="仿宋_GB2312" w:hAnsi="仿宋_GB2312" w:eastAsia="仿宋_GB2312"/>
                <w:szCs w:val="32"/>
                <w:shd w:val="clear" w:color="auto" w:fill="FFFFFF"/>
              </w:rPr>
              <w:t>体检于</w:t>
            </w:r>
            <w:r>
              <w:rPr>
                <w:rFonts w:hint="eastAsia" w:ascii="仿宋_GB2312" w:hAnsi="仿宋_GB2312" w:eastAsia="仿宋_GB2312"/>
                <w:szCs w:val="32"/>
                <w:shd w:val="clear" w:color="auto" w:fill="FFFFFF"/>
              </w:rPr>
              <w:t>2</w:t>
            </w:r>
            <w:r>
              <w:rPr>
                <w:rFonts w:ascii="仿宋_GB2312" w:hAnsi="仿宋_GB2312" w:eastAsia="仿宋_GB2312"/>
                <w:szCs w:val="32"/>
                <w:shd w:val="clear" w:color="auto" w:fill="FFFFFF"/>
              </w:rPr>
              <w:t>月</w:t>
            </w:r>
            <w:r>
              <w:rPr>
                <w:rFonts w:hint="eastAsia" w:ascii="仿宋_GB2312" w:hAnsi="仿宋_GB2312" w:eastAsia="仿宋_GB2312"/>
                <w:szCs w:val="32"/>
                <w:shd w:val="clear" w:color="auto" w:fill="FFFFFF"/>
              </w:rPr>
              <w:t>17</w:t>
            </w:r>
            <w:r>
              <w:rPr>
                <w:rFonts w:ascii="仿宋_GB2312" w:hAnsi="仿宋_GB2312" w:eastAsia="仿宋_GB2312"/>
                <w:szCs w:val="32"/>
                <w:shd w:val="clear" w:color="auto" w:fill="FFFFFF"/>
              </w:rPr>
              <w:t>日进行</w:t>
            </w:r>
            <w:r>
              <w:rPr>
                <w:rFonts w:hint="eastAsia" w:ascii="仿宋_GB2312" w:hAnsi="仿宋_GB2312" w:eastAsia="仿宋_GB2312"/>
                <w:szCs w:val="32"/>
                <w:shd w:val="clear" w:color="auto" w:fill="FFFFFF"/>
              </w:rPr>
              <w:t>，届时请接到体检通知的考生体检当天早上空腹，</w:t>
            </w:r>
            <w:r>
              <w:rPr>
                <w:rFonts w:ascii="仿宋_GB2312" w:hAnsi="仿宋_GB2312" w:eastAsia="仿宋_GB2312"/>
                <w:szCs w:val="32"/>
                <w:shd w:val="clear" w:color="auto" w:fill="FFFFFF"/>
              </w:rPr>
              <w:t>携带本人身份证、本人近期一寸免冠彩色照片2张</w:t>
            </w:r>
            <w:r>
              <w:rPr>
                <w:rFonts w:hint="eastAsia" w:ascii="仿宋_GB2312" w:hAnsi="仿宋_GB2312" w:eastAsia="仿宋_GB2312"/>
                <w:szCs w:val="32"/>
                <w:shd w:val="clear" w:color="auto" w:fill="FFFFFF"/>
              </w:rPr>
              <w:t>，于当天上午7点</w:t>
            </w:r>
            <w:r>
              <w:rPr>
                <w:rFonts w:ascii="仿宋_GB2312" w:hAnsi="仿宋_GB2312" w:eastAsia="仿宋_GB2312"/>
                <w:szCs w:val="32"/>
                <w:shd w:val="clear" w:color="auto" w:fill="FFFFFF"/>
              </w:rPr>
              <w:t>在</w:t>
            </w:r>
            <w:r>
              <w:rPr>
                <w:rFonts w:hint="eastAsia" w:ascii="仿宋_GB2312" w:hAnsi="仿宋_GB2312" w:eastAsia="仿宋_GB2312"/>
                <w:szCs w:val="32"/>
                <w:shd w:val="clear" w:color="auto" w:fill="FFFFFF"/>
              </w:rPr>
              <w:t>我单位门口集合</w:t>
            </w:r>
            <w:r>
              <w:rPr>
                <w:rFonts w:ascii="仿宋_GB2312" w:hAnsi="仿宋_GB2312" w:eastAsia="仿宋_GB2312"/>
                <w:szCs w:val="32"/>
                <w:shd w:val="clear" w:color="auto" w:fill="FFFFFF"/>
              </w:rPr>
              <w:t>，届时统一前往，请考生合理安排好行程，注意安全。体检费用由</w:t>
            </w:r>
            <w:r>
              <w:rPr>
                <w:rFonts w:hint="eastAsia" w:ascii="仿宋_GB2312" w:hAnsi="仿宋_GB2312" w:eastAsia="仿宋_GB2312"/>
                <w:szCs w:val="32"/>
                <w:shd w:val="clear" w:color="auto" w:fill="FFFFFF"/>
              </w:rPr>
              <w:t>我单位</w:t>
            </w:r>
            <w:r>
              <w:rPr>
                <w:rFonts w:ascii="仿宋_GB2312" w:hAnsi="仿宋_GB2312" w:eastAsia="仿宋_GB2312"/>
                <w:szCs w:val="32"/>
                <w:shd w:val="clear" w:color="auto" w:fill="FFFFFF"/>
              </w:rPr>
              <w:t>承担。</w:t>
            </w:r>
          </w:p>
          <w:p>
            <w:pPr>
              <w:wordWrap/>
              <w:snapToGrid w:val="0"/>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（三）综合成绩计算方式</w:t>
            </w:r>
          </w:p>
          <w:p>
            <w:pPr>
              <w:wordWrap/>
              <w:snapToGrid w:val="0"/>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综合成绩计算: 综合成绩=（笔试总成绩÷2）×50% + 面试成绩×50%</w:t>
            </w:r>
          </w:p>
          <w:p>
            <w:pPr>
              <w:wordWrap/>
              <w:spacing w:line="580" w:lineRule="exact"/>
              <w:ind w:left="0" w:leftChars="0" w:right="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七、注意事项</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考生应对个人提供资料的真实性负责。</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联系方式：0571-85118073（电话）</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0571-85119360（传真）</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附件：1. 放弃面试资格声明（样式）</w:t>
            </w:r>
          </w:p>
          <w:p>
            <w:pPr>
              <w:wordWrap/>
              <w:spacing w:line="580" w:lineRule="exact"/>
              <w:ind w:left="0" w:leftChars="0" w:right="0" w:firstLine="1600" w:firstLineChars="5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2. 同意报考的函（样式）</w:t>
            </w:r>
          </w:p>
          <w:p>
            <w:pPr>
              <w:wordWrap/>
              <w:spacing w:line="580" w:lineRule="exact"/>
              <w:ind w:left="0" w:leftChars="0" w:right="0" w:firstLine="1600" w:firstLineChars="5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3. 待业情况说明（样式）</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p>
          <w:p>
            <w:pPr>
              <w:wordWrap/>
              <w:spacing w:line="580" w:lineRule="exact"/>
              <w:ind w:left="0" w:leftChars="0" w:right="0" w:firstLine="3840" w:firstLineChars="1200"/>
              <w:textAlignment w:val="auto"/>
              <w:outlineLvl w:val="9"/>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国家粮食和物资储备局浙江局</w:t>
            </w:r>
          </w:p>
          <w:p>
            <w:pPr>
              <w:wordWrap/>
              <w:spacing w:line="580" w:lineRule="exact"/>
              <w:ind w:left="0" w:leftChars="0" w:right="0" w:firstLine="640" w:firstLineChars="200"/>
              <w:textAlignment w:val="auto"/>
              <w:outlineLvl w:val="9"/>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 xml:space="preserve">                          2020年</w:t>
            </w:r>
            <w:r>
              <w:rPr>
                <w:rFonts w:hint="eastAsia" w:ascii="仿宋_GB2312" w:hAnsi="仿宋_GB2312" w:eastAsia="仿宋_GB2312"/>
                <w:sz w:val="32"/>
                <w:szCs w:val="32"/>
                <w:shd w:val="clear" w:color="auto" w:fill="FFFFFF"/>
              </w:rPr>
              <w:t>1</w:t>
            </w:r>
            <w:r>
              <w:rPr>
                <w:rFonts w:ascii="仿宋_GB2312" w:hAnsi="仿宋_GB2312" w:eastAsia="仿宋_GB2312"/>
                <w:sz w:val="32"/>
                <w:szCs w:val="32"/>
                <w:shd w:val="clear" w:color="auto" w:fill="FFFFFF"/>
              </w:rPr>
              <w:t>月</w:t>
            </w:r>
            <w:r>
              <w:rPr>
                <w:rFonts w:hint="eastAsia" w:ascii="仿宋_GB2312" w:hAnsi="仿宋_GB2312" w:eastAsia="仿宋_GB2312"/>
                <w:sz w:val="32"/>
                <w:szCs w:val="32"/>
                <w:shd w:val="clear" w:color="auto" w:fill="FFFFFF"/>
              </w:rPr>
              <w:t>1</w:t>
            </w:r>
            <w:r>
              <w:rPr>
                <w:rFonts w:hint="eastAsia" w:ascii="仿宋_GB2312" w:hAnsi="仿宋_GB2312" w:eastAsia="仿宋_GB2312"/>
                <w:sz w:val="32"/>
                <w:szCs w:val="32"/>
                <w:shd w:val="clear" w:color="auto" w:fill="FFFFFF"/>
                <w:lang w:val="en-US" w:eastAsia="zh-CN"/>
              </w:rPr>
              <w:t>9</w:t>
            </w:r>
            <w:r>
              <w:rPr>
                <w:rFonts w:ascii="仿宋_GB2312" w:hAnsi="仿宋_GB2312" w:eastAsia="仿宋_GB2312"/>
                <w:sz w:val="32"/>
                <w:szCs w:val="32"/>
                <w:shd w:val="clear" w:color="auto" w:fill="FFFFFF"/>
              </w:rPr>
              <w:t>日</w:t>
            </w:r>
          </w:p>
        </w:tc>
      </w:tr>
    </w:tbl>
    <w:p/>
    <w:p/>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附件1</w:t>
      </w:r>
    </w:p>
    <w:p>
      <w:pPr>
        <w:spacing w:line="580" w:lineRule="exact"/>
        <w:jc w:val="center"/>
        <w:rPr>
          <w:rFonts w:ascii="宋体" w:hAnsi="宋体"/>
          <w:b/>
          <w:bCs/>
          <w:color w:val="000000"/>
          <w:spacing w:val="8"/>
          <w:sz w:val="44"/>
          <w:szCs w:val="44"/>
        </w:rPr>
      </w:pPr>
    </w:p>
    <w:p>
      <w:pPr>
        <w:spacing w:line="580" w:lineRule="exact"/>
        <w:jc w:val="center"/>
        <w:rPr>
          <w:rFonts w:ascii="宋体" w:hAnsi="宋体"/>
          <w:b/>
          <w:bCs/>
          <w:color w:val="000000"/>
          <w:spacing w:val="8"/>
          <w:sz w:val="44"/>
          <w:szCs w:val="44"/>
        </w:rPr>
      </w:pPr>
      <w:r>
        <w:fldChar w:fldCharType="begin"/>
      </w:r>
      <w:r>
        <w:instrText xml:space="preserve">HYPERLINK "http://bm.scs.gov.cn/2015/UserControl/Department/html/附件二：全国人大机关放弃声明.doc" </w:instrText>
      </w:r>
      <w:r>
        <w:fldChar w:fldCharType="separate"/>
      </w:r>
      <w:r>
        <w:rPr>
          <w:rFonts w:hint="eastAsia" w:ascii="宋体" w:hAnsi="宋体"/>
          <w:b/>
          <w:bCs/>
          <w:color w:val="000000"/>
          <w:spacing w:val="8"/>
          <w:sz w:val="44"/>
          <w:szCs w:val="44"/>
        </w:rPr>
        <w:t>放弃面试资格声明</w:t>
      </w:r>
      <w:r>
        <w:fldChar w:fldCharType="end"/>
      </w:r>
    </w:p>
    <w:p>
      <w:pPr>
        <w:spacing w:line="580" w:lineRule="exact"/>
        <w:ind w:firstLine="674" w:firstLineChars="200"/>
        <w:rPr>
          <w:rFonts w:ascii="宋体" w:hAnsi="宋体"/>
          <w:b/>
          <w:bCs/>
          <w:color w:val="000000"/>
          <w:spacing w:val="8"/>
          <w:sz w:val="32"/>
          <w:szCs w:val="32"/>
        </w:rPr>
      </w:pPr>
    </w:p>
    <w:p>
      <w:pPr>
        <w:widowControl/>
        <w:adjustRightInd w:val="0"/>
        <w:snapToGrid w:val="0"/>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国家粮食和物资储备局浙江局：</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，报考</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职位（职位代码</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p>
    <w:p>
      <w:pPr>
        <w:widowControl/>
        <w:wordWrap w:val="0"/>
        <w:ind w:right="280" w:firstLine="448" w:firstLineChars="16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签名（考生本人手写）：      </w:t>
      </w:r>
    </w:p>
    <w:p>
      <w:pPr>
        <w:widowControl/>
        <w:ind w:firstLine="448" w:firstLineChars="16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日期：</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jc w:val="center"/>
        <w:rPr>
          <w:rFonts w:ascii="方正仿宋_GBK" w:eastAsia="方正仿宋_GBK"/>
          <w:bCs/>
          <w:spacing w:val="8"/>
          <w:sz w:val="84"/>
          <w:szCs w:val="84"/>
        </w:rPr>
      </w:pPr>
      <w:r>
        <w:rPr>
          <w:rFonts w:hint="eastAsia" w:ascii="方正仿宋_GBK" w:eastAsia="方正仿宋_GBK"/>
          <w:bCs/>
          <w:spacing w:val="8"/>
          <w:sz w:val="84"/>
          <w:szCs w:val="84"/>
        </w:rPr>
        <w:t>身份证复印件粘贴处</w:t>
      </w: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
    <w:p/>
    <w:p/>
    <w:p/>
    <w:p/>
    <w:p/>
    <w:p/>
    <w:p/>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附件2</w:t>
      </w:r>
    </w:p>
    <w:p>
      <w:pPr>
        <w:spacing w:line="580" w:lineRule="exact"/>
        <w:jc w:val="center"/>
        <w:rPr>
          <w:rFonts w:ascii="宋体" w:hAnsi="宋体"/>
          <w:b/>
          <w:bCs/>
          <w:color w:val="000000"/>
          <w:spacing w:val="8"/>
          <w:sz w:val="44"/>
          <w:szCs w:val="44"/>
        </w:rPr>
      </w:pPr>
    </w:p>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同意报考的函</w:t>
      </w:r>
    </w:p>
    <w:p>
      <w:pPr>
        <w:spacing w:line="580" w:lineRule="exact"/>
        <w:jc w:val="center"/>
        <w:rPr>
          <w:rFonts w:ascii="宋体" w:hAnsi="宋体"/>
          <w:b/>
          <w:bCs/>
          <w:color w:val="000000"/>
          <w:spacing w:val="8"/>
          <w:sz w:val="44"/>
          <w:szCs w:val="44"/>
        </w:rPr>
      </w:pPr>
    </w:p>
    <w:p>
      <w:pPr>
        <w:widowControl/>
        <w:adjustRightInd w:val="0"/>
        <w:snapToGrid w:val="0"/>
        <w:spacing w:line="560" w:lineRule="exact"/>
        <w:jc w:val="left"/>
        <w:rPr>
          <w:rFonts w:ascii="宋体" w:hAnsi="宋体"/>
          <w:b/>
          <w:bCs/>
          <w:color w:val="000000"/>
          <w:spacing w:val="8"/>
          <w:sz w:val="44"/>
          <w:szCs w:val="44"/>
        </w:rPr>
      </w:pPr>
      <w:r>
        <w:rPr>
          <w:rFonts w:hint="eastAsia" w:ascii="仿宋_GB2312" w:hAnsi="宋体" w:eastAsia="仿宋_GB2312" w:cs="宋体"/>
          <w:kern w:val="0"/>
          <w:sz w:val="32"/>
          <w:szCs w:val="32"/>
        </w:rPr>
        <w:t>国家粮食和物资储备局浙江局：</w:t>
      </w:r>
    </w:p>
    <w:p>
      <w:pPr>
        <w:adjustRightInd w:val="0"/>
        <w:snapToGrid w:val="0"/>
        <w:spacing w:line="560" w:lineRule="exact"/>
        <w:ind w:firstLine="705"/>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×××同志，性别，民族，政治面貌，身份证号码为：××××，现为××××（填写单位详细名称及职务）。</w:t>
      </w:r>
    </w:p>
    <w:p>
      <w:pPr>
        <w:adjustRightInd w:val="0"/>
        <w:snapToGrid w:val="0"/>
        <w:spacing w:line="560" w:lineRule="exact"/>
        <w:ind w:firstLine="705"/>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我单位同意×××同志报考</w:t>
      </w:r>
      <w:r>
        <w:rPr>
          <w:rFonts w:hint="eastAsia" w:ascii="仿宋_GB2312" w:hAnsi="宋体" w:eastAsia="仿宋_GB2312"/>
          <w:bCs/>
          <w:spacing w:val="8"/>
          <w:sz w:val="32"/>
          <w:szCs w:val="32"/>
        </w:rPr>
        <w:t>××单位</w:t>
      </w:r>
      <w:r>
        <w:rPr>
          <w:rFonts w:hint="eastAsia" w:ascii="仿宋_GB2312" w:hAnsi="宋体" w:eastAsia="仿宋_GB2312"/>
          <w:bCs/>
          <w:color w:val="000000"/>
          <w:spacing w:val="8"/>
          <w:sz w:val="32"/>
          <w:szCs w:val="32"/>
        </w:rPr>
        <w:t>××职位，如果该同志被贵单位录用，我们将配合处理其工作调动手续。</w:t>
      </w:r>
    </w:p>
    <w:p>
      <w:pPr>
        <w:adjustRightInd w:val="0"/>
        <w:snapToGrid w:val="0"/>
        <w:spacing w:line="560" w:lineRule="exact"/>
        <w:ind w:firstLine="672" w:firstLineChars="200"/>
        <w:rPr>
          <w:rFonts w:ascii="仿宋_GB2312" w:hAnsi="宋体" w:eastAsia="仿宋_GB2312"/>
          <w:bCs/>
          <w:color w:val="000000"/>
          <w:spacing w:val="8"/>
          <w:sz w:val="32"/>
          <w:szCs w:val="32"/>
        </w:rPr>
      </w:pP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rPr>
          <w:rFonts w:ascii="仿宋_GB2312" w:hAnsi="宋体" w:eastAsia="仿宋_GB2312"/>
          <w:bCs/>
          <w:color w:val="000000"/>
          <w:spacing w:val="8"/>
          <w:sz w:val="32"/>
          <w:szCs w:val="32"/>
        </w:rPr>
      </w:pPr>
    </w:p>
    <w:p>
      <w:pPr>
        <w:adjustRightInd w:val="0"/>
        <w:snapToGrid w:val="0"/>
        <w:spacing w:line="560" w:lineRule="exact"/>
        <w:rPr>
          <w:rFonts w:ascii="仿宋_GB2312" w:hAnsi="宋体" w:eastAsia="仿宋_GB2312"/>
          <w:bCs/>
          <w:color w:val="000000"/>
          <w:spacing w:val="8"/>
          <w:sz w:val="32"/>
          <w:szCs w:val="32"/>
        </w:rPr>
      </w:pP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年  月  日</w:t>
      </w:r>
    </w:p>
    <w:p/>
    <w:p/>
    <w:p/>
    <w:p/>
    <w:p/>
    <w:p/>
    <w:p/>
    <w:p/>
    <w:p/>
    <w:p/>
    <w:p/>
    <w:p/>
    <w:p/>
    <w:p/>
    <w:p/>
    <w:p/>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宋体" w:hAnsi="宋体"/>
          <w:b/>
          <w:bCs/>
          <w:color w:val="000000"/>
          <w:spacing w:val="8"/>
          <w:sz w:val="44"/>
          <w:szCs w:val="44"/>
        </w:rPr>
      </w:pPr>
    </w:p>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待业情况说明</w:t>
      </w:r>
    </w:p>
    <w:p>
      <w:pPr>
        <w:spacing w:line="580" w:lineRule="exact"/>
        <w:ind w:firstLine="674" w:firstLineChars="200"/>
        <w:rPr>
          <w:rFonts w:ascii="宋体" w:hAnsi="宋体"/>
          <w:b/>
          <w:bCs/>
          <w:color w:val="000000"/>
          <w:spacing w:val="8"/>
          <w:sz w:val="32"/>
          <w:szCs w:val="32"/>
        </w:rPr>
      </w:pPr>
    </w:p>
    <w:p>
      <w:pPr>
        <w:adjustRightInd w:val="0"/>
        <w:snapToGrid w:val="0"/>
        <w:spacing w:line="560" w:lineRule="exact"/>
        <w:rPr>
          <w:rFonts w:ascii="仿宋_GB2312" w:hAnsi="宋体" w:eastAsia="仿宋_GB2312"/>
          <w:bCs/>
          <w:spacing w:val="8"/>
          <w:sz w:val="32"/>
          <w:szCs w:val="32"/>
        </w:rPr>
      </w:pPr>
      <w:r>
        <w:rPr>
          <w:rFonts w:hint="eastAsia" w:ascii="仿宋_GB2312" w:hAnsi="宋体" w:eastAsia="仿宋_GB2312"/>
          <w:bCs/>
          <w:spacing w:val="8"/>
          <w:sz w:val="32"/>
          <w:szCs w:val="32"/>
        </w:rPr>
        <w:t>国家粮食和物资储备局浙江局：</w:t>
      </w:r>
    </w:p>
    <w:p>
      <w:pPr>
        <w:adjustRightInd w:val="0"/>
        <w:snapToGrid w:val="0"/>
        <w:spacing w:line="560" w:lineRule="exact"/>
        <w:ind w:firstLine="705"/>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特此</w:t>
      </w:r>
      <w:r>
        <w:rPr>
          <w:rFonts w:hint="eastAsia" w:ascii="仿宋_GB2312" w:hAnsi="宋体" w:eastAsia="仿宋_GB2312"/>
          <w:bCs/>
          <w:color w:val="000000"/>
          <w:spacing w:val="8"/>
          <w:sz w:val="32"/>
          <w:szCs w:val="32"/>
          <w:lang w:eastAsia="zh-CN"/>
        </w:rPr>
        <w:t>说</w:t>
      </w:r>
      <w:r>
        <w:rPr>
          <w:rFonts w:hint="eastAsia" w:ascii="仿宋_GB2312" w:hAnsi="宋体" w:eastAsia="仿宋_GB2312"/>
          <w:bCs/>
          <w:color w:val="000000"/>
          <w:spacing w:val="8"/>
          <w:sz w:val="32"/>
          <w:szCs w:val="32"/>
        </w:rPr>
        <w:t>明。</w:t>
      </w:r>
    </w:p>
    <w:p>
      <w:pPr>
        <w:adjustRightInd w:val="0"/>
        <w:snapToGrid w:val="0"/>
        <w:spacing w:line="560" w:lineRule="exact"/>
        <w:ind w:firstLine="672" w:firstLineChars="200"/>
        <w:rPr>
          <w:rFonts w:ascii="仿宋_GB2312" w:hAnsi="宋体" w:eastAsia="仿宋_GB2312"/>
          <w:bCs/>
          <w:color w:val="000000"/>
          <w:spacing w:val="8"/>
          <w:sz w:val="32"/>
          <w:szCs w:val="32"/>
        </w:rPr>
      </w:pPr>
    </w:p>
    <w:p>
      <w:pPr>
        <w:adjustRightInd w:val="0"/>
        <w:snapToGrid w:val="0"/>
        <w:spacing w:line="560" w:lineRule="exact"/>
        <w:rPr>
          <w:rFonts w:ascii="仿宋_GB2312" w:hAnsi="宋体" w:eastAsia="仿宋_GB2312"/>
          <w:bCs/>
          <w:color w:val="000000"/>
          <w:spacing w:val="8"/>
          <w:sz w:val="32"/>
          <w:szCs w:val="32"/>
        </w:rPr>
      </w:pPr>
      <w:r>
        <w:rPr>
          <w:rFonts w:hint="eastAsia" w:ascii="仿宋_GB2312" w:hAnsi="宋体" w:eastAsia="仿宋_GB2312"/>
          <w:bCs/>
          <w:color w:val="000000"/>
          <w:spacing w:val="-4"/>
          <w:sz w:val="32"/>
          <w:szCs w:val="32"/>
        </w:rPr>
        <w:t xml:space="preserve"> </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w:t>
      </w:r>
      <w:r>
        <w:rPr>
          <w:rFonts w:hint="eastAsia" w:ascii="仿宋_GB2312" w:eastAsia="仿宋_GB2312"/>
          <w:sz w:val="32"/>
          <w:szCs w:val="32"/>
          <w:lang w:eastAsia="zh-CN"/>
        </w:rPr>
        <w:t>说</w:t>
      </w:r>
      <w:bookmarkStart w:id="0" w:name="_GoBack"/>
      <w:bookmarkEnd w:id="0"/>
      <w:r>
        <w:rPr>
          <w:rFonts w:hint="eastAsia" w:ascii="仿宋_GB2312" w:eastAsia="仿宋_GB2312"/>
          <w:sz w:val="32"/>
          <w:szCs w:val="32"/>
        </w:rPr>
        <w:t>明由户籍所在地居委会、社区、街道、乡镇或相关劳动社会保障机构开具。</w:t>
      </w:r>
    </w:p>
    <w:p/>
    <w:sectPr>
      <w:headerReference r:id="rId4" w:type="default"/>
      <w:footerReference r:id="rId5" w:type="default"/>
      <w:pgSz w:w="11906" w:h="16838"/>
      <w:pgMar w:top="141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287" w:usb1="080F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0000000000000000000"/>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B3B"/>
    <w:rsid w:val="00020BD2"/>
    <w:rsid w:val="00036347"/>
    <w:rsid w:val="00056B94"/>
    <w:rsid w:val="00075830"/>
    <w:rsid w:val="000F5C0E"/>
    <w:rsid w:val="0010458E"/>
    <w:rsid w:val="00156BEA"/>
    <w:rsid w:val="00160049"/>
    <w:rsid w:val="0016365B"/>
    <w:rsid w:val="00172A27"/>
    <w:rsid w:val="001B251C"/>
    <w:rsid w:val="001C16E7"/>
    <w:rsid w:val="001C43A9"/>
    <w:rsid w:val="001D7747"/>
    <w:rsid w:val="001E0E57"/>
    <w:rsid w:val="001E43A0"/>
    <w:rsid w:val="002102A3"/>
    <w:rsid w:val="002428AA"/>
    <w:rsid w:val="002A714D"/>
    <w:rsid w:val="002B389B"/>
    <w:rsid w:val="002C576D"/>
    <w:rsid w:val="002E4A7F"/>
    <w:rsid w:val="002E7BD4"/>
    <w:rsid w:val="00303B7C"/>
    <w:rsid w:val="00303EC4"/>
    <w:rsid w:val="0031403F"/>
    <w:rsid w:val="00332CEA"/>
    <w:rsid w:val="00340063"/>
    <w:rsid w:val="00341ADF"/>
    <w:rsid w:val="003956E3"/>
    <w:rsid w:val="00397029"/>
    <w:rsid w:val="003C0E76"/>
    <w:rsid w:val="00403A33"/>
    <w:rsid w:val="0041552B"/>
    <w:rsid w:val="00415986"/>
    <w:rsid w:val="00450342"/>
    <w:rsid w:val="00460AE1"/>
    <w:rsid w:val="00466650"/>
    <w:rsid w:val="004A114A"/>
    <w:rsid w:val="004E6586"/>
    <w:rsid w:val="005070ED"/>
    <w:rsid w:val="00517FC3"/>
    <w:rsid w:val="005442CC"/>
    <w:rsid w:val="00557765"/>
    <w:rsid w:val="00562BBD"/>
    <w:rsid w:val="00567C34"/>
    <w:rsid w:val="00580E96"/>
    <w:rsid w:val="00585103"/>
    <w:rsid w:val="005D79B4"/>
    <w:rsid w:val="006006B0"/>
    <w:rsid w:val="00625392"/>
    <w:rsid w:val="00634804"/>
    <w:rsid w:val="00635A83"/>
    <w:rsid w:val="00650ACA"/>
    <w:rsid w:val="0065699B"/>
    <w:rsid w:val="00665A20"/>
    <w:rsid w:val="00671111"/>
    <w:rsid w:val="006869B6"/>
    <w:rsid w:val="006A12C8"/>
    <w:rsid w:val="006B4F15"/>
    <w:rsid w:val="006F3754"/>
    <w:rsid w:val="00703E1B"/>
    <w:rsid w:val="00705E62"/>
    <w:rsid w:val="007060C7"/>
    <w:rsid w:val="00714F5B"/>
    <w:rsid w:val="00797027"/>
    <w:rsid w:val="007B346C"/>
    <w:rsid w:val="007D2275"/>
    <w:rsid w:val="007D50F7"/>
    <w:rsid w:val="00832187"/>
    <w:rsid w:val="0084675A"/>
    <w:rsid w:val="008579A4"/>
    <w:rsid w:val="0088225C"/>
    <w:rsid w:val="008A2A8A"/>
    <w:rsid w:val="008A5633"/>
    <w:rsid w:val="008E3087"/>
    <w:rsid w:val="008E686E"/>
    <w:rsid w:val="008F16BA"/>
    <w:rsid w:val="008F2DDD"/>
    <w:rsid w:val="00921DAA"/>
    <w:rsid w:val="0093255A"/>
    <w:rsid w:val="00986967"/>
    <w:rsid w:val="009B62BD"/>
    <w:rsid w:val="009D6823"/>
    <w:rsid w:val="009D79B4"/>
    <w:rsid w:val="00A22899"/>
    <w:rsid w:val="00A55FC1"/>
    <w:rsid w:val="00A57C4F"/>
    <w:rsid w:val="00A7535B"/>
    <w:rsid w:val="00A86551"/>
    <w:rsid w:val="00A90A78"/>
    <w:rsid w:val="00AA27CC"/>
    <w:rsid w:val="00AB6028"/>
    <w:rsid w:val="00AD7282"/>
    <w:rsid w:val="00AE3A63"/>
    <w:rsid w:val="00B00FF7"/>
    <w:rsid w:val="00B2134F"/>
    <w:rsid w:val="00B266AE"/>
    <w:rsid w:val="00B30C72"/>
    <w:rsid w:val="00B71767"/>
    <w:rsid w:val="00B74DFE"/>
    <w:rsid w:val="00B759D3"/>
    <w:rsid w:val="00B7780E"/>
    <w:rsid w:val="00B81C4F"/>
    <w:rsid w:val="00BA7F1E"/>
    <w:rsid w:val="00BC3F46"/>
    <w:rsid w:val="00C1128D"/>
    <w:rsid w:val="00C36C0F"/>
    <w:rsid w:val="00C932F5"/>
    <w:rsid w:val="00C94E97"/>
    <w:rsid w:val="00CB758C"/>
    <w:rsid w:val="00CC5EE8"/>
    <w:rsid w:val="00CD2131"/>
    <w:rsid w:val="00CD3809"/>
    <w:rsid w:val="00CD76FC"/>
    <w:rsid w:val="00CD7E89"/>
    <w:rsid w:val="00CE172B"/>
    <w:rsid w:val="00CE2BA1"/>
    <w:rsid w:val="00CE48E5"/>
    <w:rsid w:val="00CE5FBC"/>
    <w:rsid w:val="00D13773"/>
    <w:rsid w:val="00D26231"/>
    <w:rsid w:val="00D520E5"/>
    <w:rsid w:val="00D5270D"/>
    <w:rsid w:val="00D76C5F"/>
    <w:rsid w:val="00D906DE"/>
    <w:rsid w:val="00DD11F8"/>
    <w:rsid w:val="00DD1748"/>
    <w:rsid w:val="00DF7EE6"/>
    <w:rsid w:val="00E07232"/>
    <w:rsid w:val="00E85F4B"/>
    <w:rsid w:val="00EB60BD"/>
    <w:rsid w:val="00F0306C"/>
    <w:rsid w:val="00F101C9"/>
    <w:rsid w:val="00F32568"/>
    <w:rsid w:val="00F360D1"/>
    <w:rsid w:val="00F84A2A"/>
    <w:rsid w:val="00FA4ED2"/>
    <w:rsid w:val="00FA79D4"/>
    <w:rsid w:val="00FC6D15"/>
    <w:rsid w:val="00FE25BC"/>
    <w:rsid w:val="00FF22FB"/>
    <w:rsid w:val="23D0134E"/>
    <w:rsid w:val="2E4140F1"/>
    <w:rsid w:val="301729F2"/>
    <w:rsid w:val="4EBC235E"/>
    <w:rsid w:val="5C0A0595"/>
    <w:rsid w:val="6564597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Indent"/>
    <w:basedOn w:val="1"/>
    <w:link w:val="9"/>
    <w:uiPriority w:val="0"/>
    <w:pPr>
      <w:ind w:firstLine="640" w:firstLineChars="200"/>
    </w:pPr>
    <w:rPr>
      <w:rFonts w:eastAsia="黑体"/>
      <w:sz w:val="32"/>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paragraph" w:customStyle="1" w:styleId="8">
    <w:name w:val="List Paragraph"/>
    <w:basedOn w:val="1"/>
    <w:unhideWhenUsed/>
    <w:uiPriority w:val="99"/>
    <w:pPr>
      <w:ind w:firstLine="420" w:firstLineChars="200"/>
    </w:pPr>
  </w:style>
  <w:style w:type="character" w:customStyle="1" w:styleId="9">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xxzx</Company>
  <Pages>9</Pages>
  <Words>541</Words>
  <Characters>3090</Characters>
  <Lines>25</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2017-02-03T02:56:00Z</dcterms:created>
  <dc:creator>微软中国</dc:creator>
  <cp:lastModifiedBy>Administrator</cp:lastModifiedBy>
  <cp:lastPrinted>2020-01-19T03:33:22Z</cp:lastPrinted>
  <dcterms:modified xsi:type="dcterms:W3CDTF">2020-01-19T03:33:24Z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