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67968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1</w:t>
      </w:r>
    </w:p>
    <w:p w:rsidR="00367968" w:rsidRPr="00367968" w:rsidRDefault="00367968" w:rsidP="00367968">
      <w:pPr>
        <w:widowControl/>
        <w:shd w:val="clear" w:color="auto" w:fill="FFFFFF"/>
        <w:spacing w:before="150" w:after="150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    </w:t>
      </w: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44"/>
          <w:szCs w:val="44"/>
        </w:rPr>
        <w:t>2020</w:t>
      </w:r>
      <w:r w:rsidRPr="00367968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年面试分数线及进入面试人员名单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947"/>
        <w:gridCol w:w="1219"/>
        <w:gridCol w:w="2023"/>
        <w:gridCol w:w="905"/>
        <w:gridCol w:w="887"/>
      </w:tblGrid>
      <w:tr w:rsidR="00367968" w:rsidRPr="00367968" w:rsidTr="00367968">
        <w:trPr>
          <w:trHeight w:val="1605"/>
          <w:tblCellSpacing w:w="15" w:type="dxa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姓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专业能力测试时间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法制和体制改革司体制改革处一级主任科员及以下职位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200110002001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139.4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李施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161111023602006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丁华杰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161111074700111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高耀宇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161112011100713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李志明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161112011502825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王磊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161132010607319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煤炭司综合处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200110003001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136.7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刘小芳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161111010901002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孙汉儒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161111024501907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张超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161114010400828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宁传祥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161132020201721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杨振浩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161141030101105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煤炭司行业管理处（原规划处）一级主任科员及以下职位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200110003002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135.1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魏远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161111011801417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陈炯尧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161111024501521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朱安愚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161111112100315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孙健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161114010500502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李彦奇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161151000400418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石油天然气司境外资源开发处一级主任科员及以下职位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200110004001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hd w:val="clear" w:color="auto" w:fill="FFFFFF"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赵小伟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161111011800407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</w:tr>
      <w:tr w:rsidR="00367968" w:rsidRPr="00367968" w:rsidTr="00367968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徐大融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161111011801228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孔艳军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161111064101506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王帅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161112011502013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王芸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161161010201508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国际合作司综合处一级主任科员及以下职位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200110005001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hd w:val="clear" w:color="auto" w:fill="FFFFFF"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138.2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畅欣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161111026100107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孙夏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161132010501418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王勋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161143010908004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邹训昊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161144020200512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陈佳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161151000507610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国际合作司俄亚处一级主任科员及以下职位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200110005002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hd w:val="clear" w:color="auto" w:fill="FFFFFF"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119.1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任聪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161111025401321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矫慧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161111071302709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李琳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161111120300909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刘杰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161121150400716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王奇博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161133310101818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2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机关党委（人事司）综合处（原直属机关党委办公室）一级主任科员及以下职位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2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200110006001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hd w:val="clear" w:color="auto" w:fill="FFFFFF"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134.8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邵雅宁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161111024500526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惠庆波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161111052300327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王东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161113011301018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李辉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161132100100307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成子钰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161151000503905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机关党委（人事司）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宣传教育处（群团工作处）（原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lastRenderedPageBreak/>
              <w:t>直属机关党委群团工作处）一级主任科员及以下职位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200110006002</w:t>
            </w:r>
            <w:r w:rsidRPr="003679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hd w:val="clear" w:color="auto" w:fill="FFFFFF"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135.2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田仲他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161111022801321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16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2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36796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17</w:t>
            </w: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张钧茹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161111160400408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周雪静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161112010601717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王慎杰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161112011300325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67968" w:rsidRPr="00367968" w:rsidTr="00367968">
        <w:trPr>
          <w:trHeight w:val="54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魏源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67968" w:rsidRPr="00367968" w:rsidRDefault="00367968" w:rsidP="00367968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367968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161161010206325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7968" w:rsidRPr="00367968" w:rsidRDefault="00367968" w:rsidP="003679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2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XXX确认参加国家能源局XX职位面试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国家能源局人事司：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，准考证号：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36796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3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lastRenderedPageBreak/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放弃面试资格声明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国家能源局人事司：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           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78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78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4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待业情况说明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国家能源局人事司：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同志，性别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，身份证号码为：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，其户籍在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，现系待业人员。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盖章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 2020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3679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</w:t>
      </w:r>
      <w:r w:rsidRPr="0036796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67968" w:rsidRPr="00367968" w:rsidRDefault="00367968" w:rsidP="0036796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6796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  </w:t>
      </w:r>
      <w:r w:rsidRPr="00367968">
        <w:rPr>
          <w:rFonts w:ascii="宋体" w:eastAsia="宋体" w:hAnsi="宋体" w:cs="宋体" w:hint="eastAsia"/>
          <w:color w:val="3F3F3F"/>
          <w:kern w:val="0"/>
          <w:sz w:val="30"/>
          <w:szCs w:val="30"/>
        </w:rPr>
        <w:t> </w:t>
      </w:r>
      <w:r w:rsidRPr="00367968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注：该说明由户籍所在地居委会、社区、街道、乡镇或相关劳动社会保障机构开具。</w:t>
      </w:r>
    </w:p>
    <w:p w:rsidR="00E65E57" w:rsidRDefault="00E65E57"/>
    <w:sectPr w:rsidR="00E65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57" w:rsidRDefault="00E65E57" w:rsidP="00367968">
      <w:r>
        <w:separator/>
      </w:r>
    </w:p>
  </w:endnote>
  <w:endnote w:type="continuationSeparator" w:id="1">
    <w:p w:rsidR="00E65E57" w:rsidRDefault="00E65E57" w:rsidP="0036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57" w:rsidRDefault="00E65E57" w:rsidP="00367968">
      <w:r>
        <w:separator/>
      </w:r>
    </w:p>
  </w:footnote>
  <w:footnote w:type="continuationSeparator" w:id="1">
    <w:p w:rsidR="00E65E57" w:rsidRDefault="00E65E57" w:rsidP="00367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968"/>
    <w:rsid w:val="00367968"/>
    <w:rsid w:val="00E6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9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67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67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</Words>
  <Characters>1842</Characters>
  <Application>Microsoft Office Word</Application>
  <DocSecurity>0</DocSecurity>
  <Lines>15</Lines>
  <Paragraphs>4</Paragraphs>
  <ScaleCrop>false</ScaleCrop>
  <Company>China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2020-01-21T02:41:00Z</dcterms:created>
  <dcterms:modified xsi:type="dcterms:W3CDTF">2020-01-21T02:41:00Z</dcterms:modified>
</cp:coreProperties>
</file>