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94" w:lineRule="exact"/>
        <w:jc w:val="center"/>
        <w:rPr>
          <w:rFonts w:eastAsia="方正小标宋_GBK"/>
          <w:bCs/>
          <w:kern w:val="36"/>
          <w:sz w:val="44"/>
          <w:szCs w:val="44"/>
        </w:rPr>
      </w:pPr>
      <w:r>
        <w:rPr>
          <w:rFonts w:eastAsia="方正小标宋_GBK"/>
          <w:bCs/>
          <w:kern w:val="36"/>
          <w:sz w:val="44"/>
          <w:szCs w:val="44"/>
        </w:rPr>
        <w:t>南宁海关</w:t>
      </w:r>
    </w:p>
    <w:p>
      <w:pPr>
        <w:shd w:val="solid" w:color="FFFFFF" w:fill="auto"/>
        <w:autoSpaceDN w:val="0"/>
        <w:spacing w:line="594" w:lineRule="exact"/>
        <w:jc w:val="center"/>
        <w:rPr>
          <w:rFonts w:eastAsia="方正小标宋_GBK"/>
          <w:bCs/>
          <w:kern w:val="36"/>
          <w:sz w:val="44"/>
          <w:szCs w:val="44"/>
        </w:rPr>
      </w:pPr>
      <w:r>
        <w:rPr>
          <w:rFonts w:eastAsia="方正小标宋_GBK"/>
          <w:bCs/>
          <w:kern w:val="36"/>
          <w:sz w:val="44"/>
          <w:szCs w:val="44"/>
        </w:rPr>
        <w:t>2020年考试录用公务员面试公告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/>
          <w:sz w:val="32"/>
          <w:szCs w:val="32"/>
          <w:shd w:val="clear" w:color="auto" w:fill="FFFFFF"/>
        </w:rPr>
        <w:t>面试报到地点</w:t>
      </w:r>
    </w:p>
    <w:p>
      <w:pPr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南宁海关中柬路办公楼7楼713会议室。地址：广西南宁市青秀区中柬路1号。可乘地铁1号线在万象城站下，由C出口出站后往南走500米即到。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5248910" cy="2905125"/>
            <wp:effectExtent l="19050" t="0" r="8890" b="0"/>
            <wp:wrapNone/>
            <wp:docPr id="1" name="图片 0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地图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rPr>
          <w:rFonts w:eastAsia="方正黑体_GBK"/>
          <w:sz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hint="eastAsia"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line="594" w:lineRule="exact"/>
        <w:jc w:val="center"/>
        <w:rPr>
          <w:rFonts w:hint="eastAsia" w:eastAsia="方正小标宋_GBK"/>
          <w:color w:val="000000"/>
          <w:spacing w:val="8"/>
          <w:sz w:val="44"/>
          <w:szCs w:val="44"/>
        </w:rPr>
      </w:pPr>
    </w:p>
    <w:tbl>
      <w:tblPr>
        <w:tblStyle w:val="9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000"/>
        <w:gridCol w:w="940"/>
        <w:gridCol w:w="2200"/>
        <w:gridCol w:w="108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隶属海关海关业务二级主办及以下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（300110001002）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116.3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赖晓籁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129231011000808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何际豪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129231011400120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陈开典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129231013301614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南宁吴圩机场海关计算机管理四级主办及以下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（300110002002）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129232011505918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赵德远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129241020200720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胡小庆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129243011609006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李嘉林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129243015203530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黄俊霖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129245011800125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古思成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129246010301321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南宁邮局海关计算机管理四级主办及以下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（300110003001）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120.8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万宁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129237080207123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贾贺祥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129241011104924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梁燕婷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129245012200518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潘能云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129245012602112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129245012904502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黄慧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129245012904522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北海海关动物检疫四级主办及以下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（300110005001）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126.4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张浩然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129241011100618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颜国庆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129245010604718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周瑶佳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129251001803205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（300110005002）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131.4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刘雨佳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129221153401823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赵钰琦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129223010318411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莫旭艳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129232010708507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廖安琪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129243010104816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兰俊俊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129244011901509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陈艳华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129253016200918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北海海关食品检验四级主办及以下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（300110005003）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135.3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蓝鸿磊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129231010901308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陆思宇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129233320203809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陈声漾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129235101202801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孙佳乐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129241011000725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韦雅荣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129242011105530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韦彦希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129245010603026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北海海关监管四级主办及以下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（300110005004）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146.4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李俣谦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129213010606329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谢弘竹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129223010610112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129250011801218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北海海关财务四级主办及以下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（300110005005）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132.0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129245012900108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殷栎涵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129253012204923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李浩楠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129253016801011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钦州海关文秘四级主办及以下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（300110006001）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138.4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梁雅雯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129245012001215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苏科华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129245012903111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129253016005907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钦州海关动物检疫四级主办及以下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（300110006002）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134.0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129222011601924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胡恩东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129245011401005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韦宝洁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129245012301716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钦州海关监管四级主办及以下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（300110006003）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142.2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129214011301102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赵小荣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129237021101407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孟超野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129261010809012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钦州海关统计四级主办及以下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（300110006004）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125.2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覃雪梅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129245012801707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129253012204023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关淑丹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129253012207013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钦州海关财务四级主办及以下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（300110006005）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126.7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汤津雅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129243012108012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覃兰彬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129245010500506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戴柠鲜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129245010502422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钦州港海关税收征管四级主办及以下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（300110007001）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116.1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杨栋皓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129241011302524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129245012001805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林千茸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129245012902423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钦州港海关卫生检疫四级主办及以下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（300110007002）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张律恒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129235101001514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129245010506228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129253017103102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钦州港海关植物检疫四级主办及以下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（300110007003）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125.9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岳琛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129232011504802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张一凡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129241010703121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吴永美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129243010101012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旷玺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129243014401717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129252281021230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许杏萍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129253017400928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钦州港海关食品检验四级主办及以下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（300110007004）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142.9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石文智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129231013300221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钟闯瑜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129245010604015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冷玥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129253018403703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钦州港海关商品检验四级主办及以下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（300110007005）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136.6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秦耿杰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129213010802021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杨帼眉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129215230600415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卫兆麒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129223010506229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阮程鹏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129235101600105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欧阳剑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129244010807627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贺琼娴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129245012401007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钦州港海关监管四级主办及以下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（300110007006）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129214010902024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129223010317014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巢于廷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129236071902811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129241011101317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129245011002505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杨人珏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129253018004618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钦州港海关计算机管理四级主办及以下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（300110007007）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郭治豪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129245010301302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陈卓声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129245010502919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卜铭峰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129245010602404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防城海关税收征管四级主办及以下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（300110008001）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119.1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胡小雷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129221153702829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韦梦璐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129245010602230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129253011107419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(300110008002)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周春玲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129213011005406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129222012701514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129244011103619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邓鑫文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129245010604202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129245012001427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罗兴强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129253013512206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(300110008003)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110.9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刘奕铄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129223011602521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陈学敏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129245010502004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张露源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129245013000728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防城海关食品检验四级主办及以下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(300110008004)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126.2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邹文静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129234010304324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129252281804627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朱艳丽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129253015903810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防城海关商品检验四级主办及以下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(300110008005)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134.2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董丛义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129223011009726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孙仕先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129223011510521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刘知益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129241030200512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何沛林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129243010101314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蒋利波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129245012401015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程小刚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129252281901924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东兴海关税收征管四级主办及以下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(300110009001)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108.0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129241010806812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肖煌灿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129245011701208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杨惠茗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129245012501923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129250010703929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129253017103907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郭子娴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129253017703313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(300110009012)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120.4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129243013702918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林金莲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129244011702806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何裕滨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129245011800708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唐溦璠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129250011204421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129250011305223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李美英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129253012203311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东兴海关动物检疫四级主办及以下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(300110009013)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129222011601012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乔美钰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129223010325230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王洁宇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129223011407320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赖继州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129245012901727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贺泽杭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129251001205808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129253017106013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(300110009014)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宁俊琪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129214013000918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陈治宜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129223010323320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何欣雨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129243013700403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129245010605817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龙羽燕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129245010901425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游明东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129253017904003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东兴海关食品检验四级主办及以下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(300110009015)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135.2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赖秋彤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129232011003009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谈浩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129232011105616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129242012003007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欧阳萱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129243014504814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莫柠玮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129245011401919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易旺瑞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129246010502222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东兴海关监管（一）四级主办及以下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(300110009018)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143.1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卫裕哲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129214012101715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129221152801629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129237011601624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栗元泰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129237080402006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王智冉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129237090205004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刘柏宇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129241010700516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129243015308228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张秦云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129253018300304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129262010201801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东兴海关监管（二）四级主办及以下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(300110009019)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129245010200511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郭志娟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129245010300320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韦林辉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129245010600225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129245011700624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苏万湖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129245012300305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张琪昌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129245012300329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杨宝钧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129245012302201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129245012801209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叶逢喜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129245012900228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东兴海关计算机管理四级主办及以下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(300110009020)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127.8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董智伟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129215010601329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129223011801905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129231012301720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赵彦莹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129245012000417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聂俊阳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129245012600915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晏乾连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129253010408119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爱店海关法制四级主办及以下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(300110010001）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129245012200808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叶松岸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129245012801112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伏鑫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129253016207304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爱店海关卫生检疫四级主办及以下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(300110010002）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130.9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杜佳敏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129221021101423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129237060500726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刘明珍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129244010913925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爱店海关动物检疫四级主办及以下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(300110010003）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118.7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陈梦雅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129222012401623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129223012300109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郭章磊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129253016005328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爱店海关植物检疫四级主办及以下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(300110010006）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108.0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129214013400225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张惠惠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129241030302629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129252281603905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爱店海关监管四级主办及以下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(300110010007）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韩金汛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129245010504403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唐泽昕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129245011001311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曾世川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129245011400409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潘煜瑜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129245011702008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朱秀芳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129245012801302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韦柳清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129245012900719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友谊关海关文秘四级主办及以下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(300110011001）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127.8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梁君婷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129245010602003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唐曹瑜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129253017101216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张琴翊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129253017105327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友谊关海关税收征管四级主办及以下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(300110011002）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104.6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农馨谧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129243014500621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129245010503009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龙冬霞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129253010409613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（300110011003）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113.5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罗建洪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129221020301723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林显丰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129223010327202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植森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129244050201911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韦奉泽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129245011401127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129246010501218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129253018004124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友谊关海关动物检疫四级主办及以下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（300110011004）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冉艳洪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129211064200129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129223011200115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129236074007429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韦图盛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129245011701318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曹师琪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129251001402709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129261011012415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（300110011005）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107.8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刘明轩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129213011014802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129237013100515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马玉婷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129251001801008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友谊关海关食品检验四级主办及以下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（300110011006）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127.2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李泽玮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129223011205125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董金桥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129250011100830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129250011704104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友谊关海关商品检验四级主办及以下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（300110011007）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132.8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解恒悦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129222011100806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陈自立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129236073411417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洪胜利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129241140400601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友谊关海关监管（一）四级主办及以下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（300110011008）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张祥坤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129211150701104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129237031001720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林孟琪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129242010502926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129245012800229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129253018404528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129261010511507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友谊关海关监管（二）四级主办及以下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（300110011009）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112.1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韦佳秀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129245010301617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农飞飘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129245010900830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薛闵茜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129245011400510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129245011401622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唐珺妍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129245011802325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江梨莉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129245012800320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友谊关海关财务四级主办及以下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（300110011010）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122.5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廖丽婷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129245010301428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单建培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129253016006306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简小凡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129253016109216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凭祥海关食品检验四级主办及以下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（300110012001）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138.5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129222010701924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吴事正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129244010818929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陆华达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129251001502113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凭祥海关监管四级主办及以下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（300110012002）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114.3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梁燕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129245010601529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李秀丽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129245011002029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刘阁莉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129245011201818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罗舒雨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129245011500401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宁若梅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129245012600627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董书言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129245012904601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凭祥海关统计四级主办及以下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（300110012003）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123.7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陈武苹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129252280304207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129253011104219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邓萱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129261010810714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凭祥海关财务四级主办及以下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（300110012004）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122.0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李歌阳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129214012803518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和丽瑶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129253011102524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李子晗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129253012203126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水口海关税收征管四级主办及以下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（300110013001）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111.0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李增鑫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129215010601129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易民鹏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129236071801325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邓镜余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129245012201911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129253011205522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129253016006506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陈仟富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129254010103420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水口海关卫生检疫四级主办及以下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（300110013002）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98.5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宋艳平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129211101901626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李浩宇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129215011704822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129235100902206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任洪杰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129237030601909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张子良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129241011205025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129252280801713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水口海关植物检疫四级主办及以下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（300110013003）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陈逸帆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129235101701109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何青云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129237020702124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129243014405106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彭忠品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129246010503408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唐子冉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129253010301725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蒋鸿霏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129253015901728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水口海关食品检验四级主办及以下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（300110013004）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131.8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129215011703926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裴志康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129234011503313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沈勤学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129250012301504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水口海关监管（一）四级主办及以下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（300110013005）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138.4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129236072600802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郜建航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129241011205706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129253011203413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水口海关监管（二）四级主办及以下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（300110013006）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黄秋月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129245010800203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王广川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129245010800712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慕振怡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129245010801622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129245010901016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黄河东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129245011002407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莫玉霞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129245011800706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129245012201202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梁秀琼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129245012400112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谭雅杰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129245012603524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龙邦海关税收征管四级主办及以下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（300110014001）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100.1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吴洪平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129253010617619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129253015903520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陈子月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130253016803929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龙邦海关卫生检疫四级主办及以下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（300110014002）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105.5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刘睿聪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129244021301408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潘虹玺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129245010900728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李丽霞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129245012901203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张入丹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129245012901629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129250012000812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张俊乐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129253015502012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龙邦海关动物检疫四级主办及以下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（300110014003）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98.3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129222012800407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129237013301118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何剑桥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129245012201326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129252281022128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李加祥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129253013106410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葛丽娟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129265010701719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龙邦海关植物检疫四级主办及以下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（300110014004）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129.9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谢应强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129211072000804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刘亚飞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129241011301114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嵇弘宇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129244011902914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旷石怡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129245010600427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王淑惠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129253011100425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129253017105708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龙邦海关监管（一）四级主办及以下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（300110014005）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139.7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吴志鑫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129235101700402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刘天宏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129235101903916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幸春林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129250010801502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龙邦海关监管（二）四级主办及以下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（300110014006）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农瑰梅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129245010602625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129245011802308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129245012400906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韦丽彩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129245012501217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129245012600718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周作大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129245012900223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龙邦海关计算机管理四级主办及以下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（300110014007）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125.2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吴振铭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129235101502416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王子龙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129243011607612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余桥裕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129253010515004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贺州海关文秘四级主办及以下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（300110015001）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131.8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廖偲江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129221151200930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王羽馨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129232011503427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129251001403105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贺州海关商品检验四级主办及以下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（300110015002）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131.3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陈俊舟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129250011002112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129251000800916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马明娜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129262010202007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贺州海关财务四级主办及以下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（300110015003）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韩雨芯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129214012603426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肖佩佩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129243012105327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钟睿鑫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129245011002519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梧州海关法制四级主办及以下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（300110016001）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蓝雨清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129213010505719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陈禹彤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129222012701114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黄钰妍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129245010505230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（300110016002）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124.6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李籽荣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129233060107928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程辛娇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129245011801714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杨旺超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129253015800526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（300110016003）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115.9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孙诗晴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129237012900109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陈慧平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129243015303414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施焕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129250011104215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梧州海关商品检验四级主办及以下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（300110016004）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129214012401930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胡恺星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129222012700118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李季伦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129244110502221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梧州海关统计四级主办及以下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（300110016005）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125.8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练杨娇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129237021300122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陈雪婵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129245010605321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李玥琦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129250011306118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桂林海关卫生检疫四级主办及以下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（300110017001）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112.2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吴花英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129223010318825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129242011200918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129243015301928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玉林海关动物检疫四级主办及以下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（300110018001）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124.7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129222011501203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129235020601308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129242011901527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贵港海关财务四级主办及以下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（300110019001）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覃美梦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129236071505105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吴海莹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129245012902929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129253017700421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柳州海关植物检疫四级主办及以下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（300110020001）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126.5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张金钰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129244011309220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赵亚娟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129245011801204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范文惠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129250011401401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河池海关动物检疫四级主办及以下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（300110021001）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105.4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马成龙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129237090502009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129245011500107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韦艳婷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129245013000918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河池海关商品检验四级主办及以下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（300110021002）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138.9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黄译锋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129236071200306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吴光耀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129242012514230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明振华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129261010414018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河池海关计算机管理四级主办及以下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（300110021003）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122.1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韦柳瑶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129245010300318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129245011800118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曾令臣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129245012602608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东兴海关旅检（一）四级主办及以下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（300129009001）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121.6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欧小红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129244110501102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张秋瑀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129245010301827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彭小玲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129245012201204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张岩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129245012501221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曾心怡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129245012603922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黄华莉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129245012800812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唐嫣然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129253013204329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129253015502029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杨嘉维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129253018301719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东兴海关旅检（二）四级主办及以下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（300129009002）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132.4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马洁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129253011306816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李竹平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129253013511416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雷晓庆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129253016700401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94" w:lineRule="exact"/>
        <w:jc w:val="left"/>
        <w:rPr>
          <w:rFonts w:eastAsia="方正小标宋_GBK"/>
          <w:color w:val="000000"/>
          <w:spacing w:val="8"/>
          <w:sz w:val="44"/>
          <w:szCs w:val="44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注：以上无递补人员，同一职位考生按准考证号排列。</w:t>
      </w: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XXX确认参加南宁海关XX职位面试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南宁海关：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南宁海关：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b/>
          <w:kern w:val="0"/>
          <w:sz w:val="44"/>
          <w:szCs w:val="44"/>
        </w:rPr>
      </w:pPr>
      <w:r>
        <w:rPr>
          <w:rFonts w:hint="eastAsia" w:eastAsia="方正仿宋_GBK" w:cs="宋体"/>
          <w:b/>
          <w:kern w:val="0"/>
          <w:sz w:val="44"/>
          <w:szCs w:val="44"/>
        </w:rPr>
        <w:t>身份证</w:t>
      </w:r>
      <w:r>
        <w:rPr>
          <w:rFonts w:eastAsia="方正仿宋_GBK" w:cs="宋体"/>
          <w:b/>
          <w:kern w:val="0"/>
          <w:sz w:val="44"/>
          <w:szCs w:val="44"/>
        </w:rPr>
        <w:t>正反面</w:t>
      </w:r>
      <w:r>
        <w:rPr>
          <w:rFonts w:hint="eastAsia" w:eastAsia="方正仿宋_GBK" w:cs="宋体"/>
          <w:b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9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9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28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1D7361"/>
    <w:rsid w:val="0003232F"/>
    <w:rsid w:val="000B6A00"/>
    <w:rsid w:val="000C2BE6"/>
    <w:rsid w:val="000C3983"/>
    <w:rsid w:val="00100C23"/>
    <w:rsid w:val="001268D6"/>
    <w:rsid w:val="001509EC"/>
    <w:rsid w:val="001D7361"/>
    <w:rsid w:val="002252F3"/>
    <w:rsid w:val="0026290B"/>
    <w:rsid w:val="00282C23"/>
    <w:rsid w:val="00285E6D"/>
    <w:rsid w:val="002A6785"/>
    <w:rsid w:val="00356DF3"/>
    <w:rsid w:val="0036557A"/>
    <w:rsid w:val="003745F9"/>
    <w:rsid w:val="003B1BDA"/>
    <w:rsid w:val="00507D0C"/>
    <w:rsid w:val="00562074"/>
    <w:rsid w:val="005B1807"/>
    <w:rsid w:val="00644B4A"/>
    <w:rsid w:val="0069227D"/>
    <w:rsid w:val="006D3D6A"/>
    <w:rsid w:val="007900E2"/>
    <w:rsid w:val="00810ACE"/>
    <w:rsid w:val="00814BBC"/>
    <w:rsid w:val="0082477D"/>
    <w:rsid w:val="008378C8"/>
    <w:rsid w:val="008A13BB"/>
    <w:rsid w:val="008C2405"/>
    <w:rsid w:val="008C5B7B"/>
    <w:rsid w:val="008F77BC"/>
    <w:rsid w:val="009037AD"/>
    <w:rsid w:val="00906E9E"/>
    <w:rsid w:val="00993C35"/>
    <w:rsid w:val="009E0AAB"/>
    <w:rsid w:val="009E10D7"/>
    <w:rsid w:val="00A012AF"/>
    <w:rsid w:val="00A24A7C"/>
    <w:rsid w:val="00A31219"/>
    <w:rsid w:val="00A63C66"/>
    <w:rsid w:val="00A7051D"/>
    <w:rsid w:val="00A80BC5"/>
    <w:rsid w:val="00AA420B"/>
    <w:rsid w:val="00AC1392"/>
    <w:rsid w:val="00B40DF1"/>
    <w:rsid w:val="00BD4BCD"/>
    <w:rsid w:val="00C426A5"/>
    <w:rsid w:val="00C5649A"/>
    <w:rsid w:val="00CA6D5B"/>
    <w:rsid w:val="00D4445D"/>
    <w:rsid w:val="00DB526D"/>
    <w:rsid w:val="00DC7F67"/>
    <w:rsid w:val="00DE25C7"/>
    <w:rsid w:val="00E0753C"/>
    <w:rsid w:val="00F104A2"/>
    <w:rsid w:val="00FA2A6C"/>
    <w:rsid w:val="00FB527B"/>
    <w:rsid w:val="566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qFormat/>
    <w:uiPriority w:val="0"/>
    <w:rPr>
      <w:b/>
    </w:rPr>
  </w:style>
  <w:style w:type="character" w:styleId="11">
    <w:name w:val="Strong"/>
    <w:basedOn w:val="10"/>
    <w:uiPriority w:val="0"/>
    <w:rPr>
      <w:b/>
      <w:bCs/>
    </w:rPr>
  </w:style>
  <w:style w:type="character" w:styleId="12">
    <w:name w:val="FollowedHyperlink"/>
    <w:basedOn w:val="10"/>
    <w:uiPriority w:val="99"/>
    <w:rPr>
      <w:color w:val="800080"/>
      <w:u w:val="single"/>
    </w:rPr>
  </w:style>
  <w:style w:type="character" w:styleId="13">
    <w:name w:val="Hyperlink"/>
    <w:basedOn w:val="10"/>
    <w:uiPriority w:val="99"/>
    <w:rPr>
      <w:color w:val="0000FF"/>
      <w:u w:val="single"/>
    </w:rPr>
  </w:style>
  <w:style w:type="character" w:styleId="14">
    <w:name w:val="annotation reference"/>
    <w:uiPriority w:val="0"/>
    <w:rPr>
      <w:sz w:val="21"/>
      <w:szCs w:val="21"/>
    </w:rPr>
  </w:style>
  <w:style w:type="paragraph" w:customStyle="1" w:styleId="15">
    <w:name w:val="Char Char Char"/>
    <w:basedOn w:val="1"/>
    <w:uiPriority w:val="0"/>
    <w:rPr>
      <w:rFonts w:ascii="Tahoma" w:hAnsi="Tahoma"/>
      <w:sz w:val="24"/>
    </w:rPr>
  </w:style>
  <w:style w:type="paragraph" w:customStyle="1" w:styleId="16">
    <w:name w:val="Char Char Char1"/>
    <w:basedOn w:val="1"/>
    <w:uiPriority w:val="0"/>
    <w:rPr>
      <w:rFonts w:ascii="Tahoma" w:hAnsi="Tahoma"/>
      <w:sz w:val="24"/>
    </w:rPr>
  </w:style>
  <w:style w:type="paragraph" w:customStyle="1" w:styleId="17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3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color w:val="000000"/>
      <w:kern w:val="0"/>
      <w:sz w:val="24"/>
      <w:szCs w:val="24"/>
    </w:rPr>
  </w:style>
  <w:style w:type="paragraph" w:customStyle="1" w:styleId="37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7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9973A-494E-4B82-9018-7214F978C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WIN7_GZ_OA2.1 2018.5.2</Company>
  <Pages>28</Pages>
  <Words>2519</Words>
  <Characters>14362</Characters>
  <Lines>119</Lines>
  <Paragraphs>33</Paragraphs>
  <TotalTime>142</TotalTime>
  <ScaleCrop>false</ScaleCrop>
  <LinksUpToDate>false</LinksUpToDate>
  <CharactersWithSpaces>16848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2020-01-15T09:26:00Z</dcterms:created>
  <dc:creator>微软中国</dc:creator>
  <cp:lastModifiedBy>旧城如故丶</cp:lastModifiedBy>
  <cp:lastPrinted>2020-01-15T09:57:00Z</cp:lastPrinted>
  <dcterms:modified xsi:type="dcterms:W3CDTF">2020-01-21T03:30:00Z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