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  <w:rPr>
          <w:rStyle w:val="6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Style w:val="6"/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1、</w: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2020年高层次人才招聘正高、博士岗位</w:t>
      </w:r>
    </w:p>
    <w:tbl>
      <w:tblPr>
        <w:tblW w:w="976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152"/>
        <w:gridCol w:w="778"/>
        <w:gridCol w:w="270"/>
        <w:gridCol w:w="509"/>
        <w:gridCol w:w="654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院区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6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风湿免疫科医师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内科学专业（100201、105101），风湿免疫病学方向；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感染科医师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内科学专业（100201、105101），传染病方向；重症医学专业；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江西省呼吸病研究所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科研岗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基础医学专业（1001）；生物化学与分子生物学专业（071010）；分析化学专业（070302）；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呼吸与危重症医学科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内科学专业（100201、105101），呼吸内科方向；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呼吸与危重症医学科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介入医师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内科学专业（100201、105101），呼吸介入方向；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急诊内科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急诊医学专业（100218、105117），急诊内科方向；内科学专业（100201、105101）；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急诊研究室科研岗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急诊医学专业（100218、105117），急诊内科方向；基础医学专业（1001）；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急诊内科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急诊医学专业（100218、105117），急诊内科方向；内科学专业（100201、105101）；全科医学专业（105127）；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儿科医师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儿科学专业（100202、105102）；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儿科科研岗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基础医学专业（1001）；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儿科医师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儿科学专业（100202、105102）；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神经病学专业（100204、105104）；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神经病学专业（100204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）；具有主任医师资格，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周岁以下（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1974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年1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月1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日后出生），具有3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年以上三甲医院工作经历。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神经病学专业（100204、105104）；生物化学与分子生物学（071010）；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内分泌科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内科学专业（100201、105101）；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内分泌科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内科学专业（100201、105101）；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肾内科医师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），肾内科方向；全日制博士研究生学历、博士学位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；年龄要求35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高血压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研究所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科研岗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基础医学专业（1001）；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心内科医师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内科学专业（100201、105101），心血管内科方向；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，年龄要求35周岁以下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血液科医师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内科学专业（100201、105101）；肿瘤学专业（100214、105113）；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，年龄要求35周岁以下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血液科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实验室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科研岗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细胞生物学（071009）；生物化学与分子生物学（071010）；病理学（100104、105128）；临床医学专业（1002、1051）；免疫学（100102）；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，年龄要求35周岁以下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中医学专业（1005、1057）；中西医结合临床医学专业（100602、105126）；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中医学专业（1005、1057）；中西医结合临床医学专业（100602、105126）；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肿瘤科医师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肿瘤学专业（100214、105113）；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ICU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临床医学专业（1002、1051）；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重症医学科科研岗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基础医学专业（1001）；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耳鼻喉科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耳鼻咽喉科学专业（100213、105112）；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耳鼻喉科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研究所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科研岗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耳鼻咽喉科学专业（100213、105112）；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耳鼻喉科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耳鼻咽喉科学专业（100213、105112）；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妇产科医师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妇产科学专业（100211、105110）；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妇产科医师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妇产科学专业（100211、105111）；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骨科医师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外科学专业（100210、105109），骨科方向；运动医学专业（100216、105115）；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骨科医师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外科学专业（100210、105109），骨科方向；运动医学专业（100216、105115）；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创伤医学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研究所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科研岗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临床医学类专业（1002、1051）；基础医学专业（1001）；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康复医学与理疗学专业（100215、105114）；内科学专业（100201、105101），神经内科、呼吸内科、心血管内科方向；重症医学专业；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科研岗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特殊教育学专业（040109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，言语听觉康复科学方向；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，具有副高及以上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专业技术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资格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证书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治疗师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康复医学与理疗学专业（100215、105114）；康复治疗学；康复科学；物理治疗学；作业治疗学；言语病理学；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康复医学与理疗学专业（100215、105114）；内科学专业（100201、105101），神经内科、呼吸内科、心血管内科方向；重症医学专业；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治疗师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针灸推拿专业（105124）；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口腔科医师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外科学专业（100210、105109），口腔颌面方向；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口腔科医师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口腔医学专业（1003、1052），口腔修复、口腔正畸方向；外科学专业（100210、105110），口腔颌面方向；内科学专业（100201、105101），口腔内科方向；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泌尿外科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临床医学类专业（1002、1051）；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，2020年应届毕业生，年龄35周岁以下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皮肤科医师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皮肤病学与性病学专业（100206、105106）；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，35周岁以下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普外科医师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外科学专业（100210、105109），胃肠外科方向；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普外科医师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外科学专业（100210、105109），乳腺外科方向；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普外科医师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外科学专业（100210、105109），胃肠外科方向；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普外科医师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外科学专业（100210、105109），肝胆外科方向；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普外科医师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外科学专业（100210、105109），乳腺外科方向；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普外科医师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外科学专业（100210、105109），血管外科方向；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全科医疗科医师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老年医学专业（100203、105103）；内科学专业（100201、105101）；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，35周岁以下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日间病房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外科学专业（100210、105109），普外科方向，泌尿外科方向；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烧伤科医师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外科学专业（100210、105109），烧伤外科、整形外科方向；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，年龄35周岁以下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烧伤科医师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外科学专业（100210、105109），烧伤外科、整形外科方向；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，年龄35周岁以下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实验室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科研岗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基础医学类专业（1001）；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外科学专业（100210、105109），神经外科方向；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疼痛科医师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外科学专业（100210、105109），疼痛学、骨科、神经外科方向；麻醉学专业(100217、105116)；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消化内科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内科学专业（100201、105101）；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心脏大血管外科医师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外科学专业（100210、105109），胸心外方向；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，年龄35周岁以下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胸外科医师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胸外科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实验室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科研岗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基础医学类专业（1001）；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中西医结合肛肠科医师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外科学专业（100210、105109），普外科方向；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，年龄要求35周岁以下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卒中中心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神经病学专业（100204、105104）；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卒中中心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外科学专业（100210、105109），神经外科方向；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麻醉科医师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麻醉学专业（100217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105116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麻醉科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科研岗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医学相关专业（10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）；生物学专业（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麻醉科医师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麻醉学专业（100217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105116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超声诊断科医师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，年龄要求35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检验科技师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临床检验诊断学专业（100208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年应届毕业生，年龄要求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周岁以下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（19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89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，取得检验技师资格证书。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临床检验诊断学专业（100208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，年龄要求30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周岁以下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（19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89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药学部药师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药学专业（1007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），药物经济学方向；药物分析学专业（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100704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第一学历为全日制大学本科学历，学士学位，药学类（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）专业。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影像医学和核医学专业（100207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，年龄要求30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周岁以下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（19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89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介入室医师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影像医学和核医学专业（100207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）；外科学专业（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），血管外科方向；全日制博士研究生学历、博士学位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，年龄要求30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周岁以下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（19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89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输血科技师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临床检验诊断学专业（100208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）；生物化学与分子生物学（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071010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）；免疫学（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100102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输血科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临床检验诊断学专业（100208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）；生物化学与分子生物学（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071010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）；免疫学（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100102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输血科技师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临床检验诊断学专业（100208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）；生物化学与分子生物学（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071010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）；免疫学（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100102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感控处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感控岗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公共卫生类专业（1053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感控处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临床医生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，年龄要求35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感控处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感控岗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公共卫生类专业（1053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）；临床检验诊断学专业（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），微生物方向；内科学专业（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），感染性疾病方向；全日制博士研究生学历、博士学位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软件工程师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软件工程专业（085212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）；信息与通信工程类专业（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电子与通信工程专业（085208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；计算机科学与技术类专业（0812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处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硬件工程师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软件工程专业（085212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）；信息与通信工程类专业（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电子与通信工程专业（085208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；计算机科学与技术类专业（0812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保健处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健康管理师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保健处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健康管理师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护士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护理学专业（10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、1054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科技处科研公共平台：生物信息方向技术岗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生物学专业（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）生物信息学方向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统计学专业（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）生物统计学方向；全日制博士研究生学历、博士学位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科技处科研公共平台：大数据分析方向技术岗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流行病与卫生统计学专业（100401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）；生物统计学专业；计算机科学与技术类专业（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科技处科研公共平台：临床流行病方向技术岗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流行病与卫生统计学专业（100401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）；全日制博士研究生学历、博士学位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8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共计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个正高岗位，</w:t>
            </w: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166个博士岗位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2、2020年高层次人才招聘硕士岗位</w:t>
      </w:r>
    </w:p>
    <w:tbl>
      <w:tblPr>
        <w:tblW w:w="994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155"/>
        <w:gridCol w:w="720"/>
        <w:gridCol w:w="300"/>
        <w:gridCol w:w="510"/>
        <w:gridCol w:w="675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院区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6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风湿免疫科医师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），风湿免疫病学方向；全日制硕士研究生学历、硕士学位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肝脏再生实验室医师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），传染病方向；全日制硕士研究生学历、硕士学位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儿科医师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儿科学专业（100202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儿科医师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儿科学专业（100202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江西省呼吸病研究所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科研岗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），呼吸内科方向；基础医学专业（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临床检验诊断学专业（100208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呼吸与危重症医学科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），呼吸内科方向；全日制硕士研究生学历、硕士学位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急诊内科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急诊医学专业（100218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），急诊内科方向；全日制硕士研究生学历、硕士学位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急诊内科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急诊医学专业（100218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），急诊内科方向；内科学专业（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全科医学专业（105127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）；全日制硕士研究生学历、硕士学位，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内分泌科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），内分泌方向；全日制硕士研究生学历、硕士学位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皮肤科医师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皮肤病学与性病学专业（100206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105106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皮肤科医师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皮肤病学与性病学专业（105106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全科医疗科医师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老年医学专业（100203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全科医疗科医师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老年医学专业（100203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神经内科医技岗（肌电图丶脑电图）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神经病学专业（100204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神经病学专业（100204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神经内科医技岗（肌电图丶脑电图丶TCD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神经病学专业（100204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耳鼻喉科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耳鼻咽喉科学专业（100213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妇产科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妇产科学专业（100211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妇产科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妇产科学专业（100211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，35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，有三年三甲医院工作经历。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骨科医师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），骨科方向；运动医学专业（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100216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骨科复位室医师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中西医结合临床医学专业（100602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105126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）；外科学专业（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），骨科方向；运动医学专业（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100216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骨科重症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监护室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重症医学专业；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骨科医师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），骨科方向；运动医学专业（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100216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骨科神经电生理技师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），骨科方向；神经病学专业（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）；基础医学专业（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急诊外科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），普外方向；全日制硕士研究生学历、硕士学位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急诊外科抢救室医师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）；急诊医学专业（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100218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），急诊外科方向；全日制硕士研究生学历、硕士学位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康复医学与理疗学专业（100215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治疗师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康复医学与理疗学专业（100215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）；康复治疗学；康复科学；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物理治疗学；作业治疗学；言语病理学；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康复医学与理疗学专业（100215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治疗师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针灸推拿专业（105124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消化ICU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），消化内科方向；重症医学专业；全日制硕士研究生学历、硕士学位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消化内镜中心医师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），消化内科方向；全日制硕士研究生学历、硕士学位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消化内科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），消化内科方向；全日制硕士研究生学历、硕士学位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心内科医师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），心血管内科方向；全日制硕士研究生学历、硕士学位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肾内科医师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），肾内科方向；全日制硕士研究生学历、硕士学位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，年龄要求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周岁以下，取得住院医师规范化培训合格证。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心身医学科医师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精神病与精神卫生学专业（105105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心身医学科心理治疗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技师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精神病与精神卫生学专业（100205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）；应用心理学专业（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040203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0454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血液科医师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）；肿瘤学专业（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100214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；2020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血液科实验室技术员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临床检验诊断学专业（100208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）；细胞生物学（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071009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）；生物化学与分子生物学（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071010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）；病理学（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100104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105128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）；临床医学专业（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）；免疫学（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100102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ICU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重症医学专业；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ICU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麻醉学专业（100217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105116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ICU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），心血管内科、呼吸内科、消化内科方向；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重症医学科呼吸治疗师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），呼吸治疗方向；呼吸治疗专业；全日制硕士研究生学历、硕士学位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重症医学科呼吸治疗师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），呼吸治疗方向；呼吸治疗专业；全日制硕士研究生学历、硕士学位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普外科医师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），血管外科方向；全日制硕士研究生学历、硕士学位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普外科医师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），血管外科方向；全日制硕士研究生学历、硕士学位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，年龄35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具有主治医师资格，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有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三年三甲医院工作经历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日间病房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），普外科方向，泌尿外科方向；全日制硕士研究生学历、硕士学位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烧伤科医师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），烧伤外科、整形外科方向；全日制硕士研究生学历、硕士学位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；2020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神经外科NICU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），神经外科方向；重症医学专业；全日制硕士研究生学历、硕士学位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疼痛科医师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），疼痛学、骨科、神经外科方向；麻醉学专业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(100217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105116)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胸痛门诊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），心血管内科方向；全日制硕士研究生学历、硕士学位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胸痛门诊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急诊医学专业（100218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）；重症医学专业；全日制硕士研究生学历、硕士学位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体外循环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），胸心外方向；全日制硕士研究生学历、硕士学位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心脏大血管外科实验室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科研岗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），胸心外方向；药理学专业（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100706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，要求年龄35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有三年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三甲医院工作经历。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心脏大血管外科ICU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），胸心外方向；全日制硕士研究生学历、硕士学位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体外循环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），胸心外方向；全日制硕士研究生学历、硕士学位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胸外科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），胸心外方向；全日制硕士研究生学历、硕士学位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胸外ICU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），胸心外方向；全日制硕士研究生学历、硕士学位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胸外科实验室科研岗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基础医学类专业（1001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医学辅助生殖科医师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妇产科学专业（100211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整形科医师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），整形方向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;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医学美容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激光岗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），整形方向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;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中西医结合肛肠科医师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），普外科方向；中西医结合临床医学专业（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100602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105126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），肛肠方向；全日制硕士研究生学历、硕士学位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肿瘤科医师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肿瘤学专业（100214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肿瘤科技术组物理治疗技师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生物医学工程专业（0831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卒中中心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神经病学专业（100204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卒中中心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外科学专业（100210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），神经外科方向；全日制硕士研究生学历、硕士学位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超声诊断科医师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影像医学和核医学专业（100207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），超声医学方向；全日制硕士研究生学历、硕士学位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核医学科检验技师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临床检验诊断学专业（100208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检验科技师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临床检验诊断学专业（100208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年应届毕业生，取得检验技师资格证书。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临床检验诊断学专业（100208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输血科技师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临床检验诊断学专业（100208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）；生物化学与分子生物学（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071010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）；免疫学（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100102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输血科医师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输血科技师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临床检验诊断学专业（100208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）；生物化学与分子生物学（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071010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）；免疫学（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100102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输血科医师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）；全日制硕士研究生及以上学历、学位，取得住院医师规范化培训合格证。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影像医学和核医学专业（100207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影像科介入室医师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影像医学和核医学专业（100207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）；外科学专业（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），血管外科方向；全日制硕士研究生学历、硕士学位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影像科介入室医师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影像医学和核医学专业（100207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）；外科学专业（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105109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），血管外科方向；全日制硕士研究生学历、硕士学位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，年龄要求35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，有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三年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三甲医院工作经历。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麻醉科医师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麻醉学专业（100217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105116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体检中心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B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超医师岗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影像医学和核医学专业（100207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105107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），超声医学方向；全日制硕士研究生学历、硕士学位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感控处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医师岗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护士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护理学专业（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1011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、1054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护士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护理学专业（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1011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、1054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重症医学科科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行政岗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公共卫生与预防医学类专业（1004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）；公共卫生类专业（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）；社会医学与卫生事业管理专业（120402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）；新闻传播学类专业（0503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0552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行政岗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公共卫生与预防医学类专业（1004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）；公共卫生类专业（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社会医学与卫生事业管理专业（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120402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）；新闻传播学类专业（0503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0552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保健处医保财务岗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会计学专业（120201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）；会计类专业（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）；统计学专业（0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财务处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财务岗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会计学专业（120201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）；会计类专业（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）；审计专业（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0257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财务处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财务岗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会计学专业（120201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）；会计类专业（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）；审计专业（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0257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教务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医学类专业（10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软件工程师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软件工程专业（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0835、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085212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）；信息与通信工程类专业（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电子与通信工程专业（085208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；计算机科学与技术类专业（0812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）；计算机技术专业（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085211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信息处统计室数据统计分析师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信息与通信工程类专业（0810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）；计算机科学与技术类专业（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）；计算机技术专业（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085211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统计学专业（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）；流行病与卫生统计学专业（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100401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软硬件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工程师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软件工程专业（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0835、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085212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）；信息与通信工程类专业（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电子与通信工程专业（085208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；计算机科学与技术类专业（0812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）；计算机技术专业（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085211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医务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医务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质控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，年龄要求35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，有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年三甲医院工作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经历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质控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医调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）；护理学专业（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、1054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，有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三年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三甲医院工作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经历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医调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）；护理学专业（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、1054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病案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）；公共卫生类专业（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）；社会医学与卫生事业管理专业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120402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病案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）；公共卫生类专业（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）；社会医学与卫生事业管理专业（120402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）；计算机科学与技术类专业（0812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085211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住院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医管岗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临床医学类专业（1002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）；公共卫生类专业（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）；社会医学与卫生事业管理专业（120402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医学装备处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行政岗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专业不限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，35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周岁以下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1984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2"/>
                <w:szCs w:val="22"/>
                <w:bdr w:val="none" w:color="auto" w:sz="0" w:space="0"/>
              </w:rPr>
              <w:t>日以后出生）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门诊部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医管岗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医学类专业（10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门诊部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医管岗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医学类专业（10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宣传部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编辑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中国语言文学类专业（0501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）；新闻传播学类专业（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0503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0552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）；艺术设计专业（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135108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，中共党员，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2020年应届毕业生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运营部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经营助理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工商管理类专业（1202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）；全日制硕士研究生学历、硕士学位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行政岗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象湖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专业不限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；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全日制硕士研究生学历、硕士学位</w:t>
            </w:r>
            <w:r>
              <w:rPr>
                <w:rStyle w:val="6"/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，2020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68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共计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220个硕士岗位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249092E"/>
    <w:rsid w:val="1A1A30F1"/>
    <w:rsid w:val="1A3521FF"/>
    <w:rsid w:val="1BAB615A"/>
    <w:rsid w:val="1E541B57"/>
    <w:rsid w:val="1FF55889"/>
    <w:rsid w:val="22A227F5"/>
    <w:rsid w:val="23016CF9"/>
    <w:rsid w:val="23F67044"/>
    <w:rsid w:val="27BA3E1A"/>
    <w:rsid w:val="2931587B"/>
    <w:rsid w:val="2AFB69DA"/>
    <w:rsid w:val="2EAF461E"/>
    <w:rsid w:val="2F436F24"/>
    <w:rsid w:val="357259D3"/>
    <w:rsid w:val="3D653845"/>
    <w:rsid w:val="43731E95"/>
    <w:rsid w:val="454D7816"/>
    <w:rsid w:val="45C80EB6"/>
    <w:rsid w:val="47A14C28"/>
    <w:rsid w:val="49920ABB"/>
    <w:rsid w:val="4A3D6C56"/>
    <w:rsid w:val="54CB7F80"/>
    <w:rsid w:val="55121B5D"/>
    <w:rsid w:val="5BD10B52"/>
    <w:rsid w:val="5CAF2160"/>
    <w:rsid w:val="5CB256FB"/>
    <w:rsid w:val="5D152C7B"/>
    <w:rsid w:val="5F46208D"/>
    <w:rsid w:val="611A0F2D"/>
    <w:rsid w:val="6502322B"/>
    <w:rsid w:val="691F36D4"/>
    <w:rsid w:val="6F8555C2"/>
    <w:rsid w:val="707856C5"/>
    <w:rsid w:val="71943D9E"/>
    <w:rsid w:val="722041A9"/>
    <w:rsid w:val="7AEB009C"/>
    <w:rsid w:val="7B30122F"/>
    <w:rsid w:val="7D211DD9"/>
    <w:rsid w:val="7D9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2020-01-19T07:01:43Z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