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eastAsia="方正小标宋简体"/>
          <w:spacing w:val="-6"/>
          <w:sz w:val="44"/>
          <w:szCs w:val="44"/>
          <w:lang w:eastAsia="zh-CN"/>
        </w:rPr>
      </w:pPr>
      <w:r>
        <w:rPr>
          <w:rFonts w:eastAsia="方正小标宋简体"/>
          <w:spacing w:val="-6"/>
          <w:sz w:val="44"/>
          <w:szCs w:val="44"/>
        </w:rPr>
        <w:t>会昌县</w:t>
      </w:r>
      <w:r>
        <w:rPr>
          <w:rFonts w:hint="eastAsia" w:eastAsia="方正小标宋简体"/>
          <w:spacing w:val="-6"/>
          <w:sz w:val="44"/>
          <w:szCs w:val="44"/>
          <w:lang w:eastAsia="zh-CN"/>
        </w:rPr>
        <w:t>融媒体中心</w:t>
      </w:r>
      <w:r>
        <w:rPr>
          <w:rFonts w:eastAsia="方正小标宋简体"/>
          <w:spacing w:val="-6"/>
          <w:sz w:val="44"/>
          <w:szCs w:val="44"/>
        </w:rPr>
        <w:t>公开选</w:t>
      </w:r>
      <w:r>
        <w:rPr>
          <w:rFonts w:hint="eastAsia" w:eastAsia="方正小标宋简体"/>
          <w:spacing w:val="-6"/>
          <w:sz w:val="44"/>
          <w:szCs w:val="44"/>
          <w:lang w:eastAsia="zh-CN"/>
        </w:rPr>
        <w:t>调事业单位</w:t>
      </w:r>
    </w:p>
    <w:p>
      <w:pPr>
        <w:spacing w:line="660" w:lineRule="exact"/>
        <w:jc w:val="center"/>
        <w:rPr>
          <w:rFonts w:hint="eastAsia" w:eastAsia="方正小标宋简体"/>
          <w:sz w:val="44"/>
          <w:szCs w:val="44"/>
          <w:lang w:eastAsia="zh-CN"/>
        </w:rPr>
      </w:pPr>
      <w:r>
        <w:rPr>
          <w:rFonts w:eastAsia="方正小标宋简体"/>
          <w:spacing w:val="-6"/>
          <w:sz w:val="44"/>
          <w:szCs w:val="44"/>
        </w:rPr>
        <w:t>工作人</w:t>
      </w:r>
      <w:r>
        <w:rPr>
          <w:rFonts w:eastAsia="方正小标宋简体"/>
          <w:sz w:val="44"/>
          <w:szCs w:val="44"/>
        </w:rPr>
        <w:t>员</w:t>
      </w:r>
      <w:r>
        <w:rPr>
          <w:rFonts w:hint="eastAsia" w:eastAsia="方正小标宋简体"/>
          <w:sz w:val="44"/>
          <w:szCs w:val="44"/>
          <w:lang w:eastAsia="zh-CN"/>
        </w:rPr>
        <w:t>实施方案</w:t>
      </w:r>
    </w:p>
    <w:p>
      <w:pPr>
        <w:spacing w:line="560" w:lineRule="exact"/>
        <w:ind w:firstLine="640" w:firstLineChars="200"/>
        <w:rPr>
          <w:rFonts w:eastAsia="仿宋_GB2312"/>
          <w:sz w:val="32"/>
          <w:szCs w:val="32"/>
        </w:rPr>
      </w:pPr>
    </w:p>
    <w:p>
      <w:pPr>
        <w:spacing w:line="560" w:lineRule="exact"/>
        <w:ind w:firstLine="640" w:firstLineChars="200"/>
        <w:rPr>
          <w:rFonts w:hint="eastAsia" w:eastAsia="仿宋_GB2312"/>
          <w:sz w:val="32"/>
          <w:szCs w:val="32"/>
          <w:lang w:eastAsia="zh-CN"/>
        </w:rPr>
      </w:pPr>
      <w:r>
        <w:rPr>
          <w:rFonts w:hint="eastAsia" w:ascii="Times New Roman" w:hAnsi="Times New Roman" w:eastAsia="仿宋_GB2312"/>
          <w:sz w:val="32"/>
          <w:szCs w:val="32"/>
        </w:rPr>
        <w:t>为解决我县</w:t>
      </w:r>
      <w:r>
        <w:rPr>
          <w:rFonts w:hint="eastAsia" w:ascii="Times New Roman" w:hAnsi="Times New Roman" w:eastAsia="仿宋_GB2312"/>
          <w:sz w:val="32"/>
          <w:szCs w:val="32"/>
          <w:lang w:eastAsia="zh-CN"/>
        </w:rPr>
        <w:t>融媒体中心</w:t>
      </w:r>
      <w:r>
        <w:rPr>
          <w:rFonts w:hint="eastAsia" w:ascii="Times New Roman" w:hAnsi="Times New Roman" w:eastAsia="仿宋_GB2312"/>
          <w:sz w:val="32"/>
          <w:szCs w:val="32"/>
        </w:rPr>
        <w:t>人才急需、紧缺状况，着力优化我县</w:t>
      </w:r>
      <w:r>
        <w:rPr>
          <w:rFonts w:hint="eastAsia" w:ascii="Times New Roman" w:hAnsi="Times New Roman" w:eastAsia="仿宋_GB2312"/>
          <w:sz w:val="32"/>
          <w:szCs w:val="32"/>
          <w:lang w:eastAsia="zh-CN"/>
        </w:rPr>
        <w:t>新闻</w:t>
      </w:r>
      <w:r>
        <w:rPr>
          <w:rFonts w:hint="eastAsia" w:ascii="Times New Roman" w:hAnsi="Times New Roman" w:eastAsia="仿宋_GB2312"/>
          <w:sz w:val="32"/>
          <w:szCs w:val="32"/>
        </w:rPr>
        <w:t>人才队伍结构，</w:t>
      </w:r>
      <w:r>
        <w:rPr>
          <w:rFonts w:hint="eastAsia" w:ascii="Times New Roman" w:hAnsi="Times New Roman" w:eastAsia="仿宋_GB2312"/>
          <w:sz w:val="32"/>
          <w:szCs w:val="32"/>
          <w:lang w:eastAsia="zh-CN"/>
        </w:rPr>
        <w:t>经县委、县政府研究同意，</w:t>
      </w:r>
      <w:r>
        <w:rPr>
          <w:rFonts w:eastAsia="仿宋_GB2312"/>
          <w:sz w:val="32"/>
          <w:szCs w:val="32"/>
        </w:rPr>
        <w:t>会昌县</w:t>
      </w:r>
      <w:r>
        <w:rPr>
          <w:rFonts w:hint="eastAsia" w:eastAsia="仿宋_GB2312"/>
          <w:sz w:val="32"/>
          <w:szCs w:val="32"/>
          <w:lang w:eastAsia="zh-CN"/>
        </w:rPr>
        <w:t>融媒体中心</w:t>
      </w:r>
      <w:r>
        <w:rPr>
          <w:rFonts w:eastAsia="仿宋_GB2312"/>
          <w:sz w:val="32"/>
          <w:szCs w:val="32"/>
        </w:rPr>
        <w:t>拟面向</w:t>
      </w:r>
      <w:r>
        <w:rPr>
          <w:rFonts w:hint="eastAsia" w:eastAsia="仿宋_GB2312"/>
          <w:sz w:val="32"/>
          <w:szCs w:val="32"/>
          <w:lang w:eastAsia="zh-CN"/>
        </w:rPr>
        <w:t>全县</w:t>
      </w:r>
      <w:r>
        <w:rPr>
          <w:rFonts w:eastAsia="仿宋_GB2312"/>
          <w:sz w:val="32"/>
          <w:szCs w:val="32"/>
        </w:rPr>
        <w:t>公开选</w:t>
      </w:r>
      <w:r>
        <w:rPr>
          <w:rFonts w:hint="eastAsia" w:eastAsia="仿宋_GB2312"/>
          <w:sz w:val="32"/>
          <w:szCs w:val="32"/>
          <w:lang w:eastAsia="zh-CN"/>
        </w:rPr>
        <w:t>调</w:t>
      </w:r>
      <w:r>
        <w:rPr>
          <w:rFonts w:eastAsia="仿宋_GB2312"/>
          <w:sz w:val="32"/>
          <w:szCs w:val="32"/>
        </w:rPr>
        <w:t>事业单位工作人员</w:t>
      </w:r>
      <w:r>
        <w:rPr>
          <w:rFonts w:hint="eastAsia" w:eastAsia="仿宋_GB2312"/>
          <w:sz w:val="32"/>
          <w:szCs w:val="32"/>
          <w:lang w:eastAsia="zh-CN"/>
        </w:rPr>
        <w:t>。</w:t>
      </w:r>
      <w:r>
        <w:rPr>
          <w:rFonts w:hint="eastAsia" w:ascii="仿宋_GB2312" w:eastAsia="仿宋_GB2312"/>
          <w:sz w:val="32"/>
          <w:szCs w:val="32"/>
        </w:rPr>
        <w:t>为确保公开</w:t>
      </w:r>
      <w:r>
        <w:rPr>
          <w:rFonts w:hint="eastAsia" w:ascii="仿宋_GB2312" w:eastAsia="仿宋_GB2312"/>
          <w:sz w:val="32"/>
          <w:szCs w:val="32"/>
          <w:lang w:eastAsia="zh-CN"/>
        </w:rPr>
        <w:t>选调</w:t>
      </w:r>
      <w:r>
        <w:rPr>
          <w:rFonts w:hint="eastAsia" w:ascii="仿宋_GB2312" w:eastAsia="仿宋_GB2312"/>
          <w:sz w:val="32"/>
          <w:szCs w:val="32"/>
        </w:rPr>
        <w:t>工作顺利进行，</w:t>
      </w:r>
      <w:r>
        <w:rPr>
          <w:rFonts w:ascii="Times New Roman" w:hAnsi="Times New Roman" w:eastAsia="仿宋_GB2312"/>
          <w:sz w:val="32"/>
          <w:szCs w:val="32"/>
        </w:rPr>
        <w:t>特制定本实施方案。</w:t>
      </w:r>
    </w:p>
    <w:p>
      <w:pPr>
        <w:spacing w:line="600" w:lineRule="exact"/>
        <w:ind w:firstLine="640" w:firstLineChars="200"/>
        <w:rPr>
          <w:rFonts w:eastAsia="黑体"/>
          <w:sz w:val="32"/>
          <w:szCs w:val="32"/>
        </w:rPr>
      </w:pPr>
      <w:r>
        <w:rPr>
          <w:rFonts w:eastAsia="黑体"/>
          <w:sz w:val="32"/>
          <w:szCs w:val="32"/>
        </w:rPr>
        <w:t>一、考选</w:t>
      </w:r>
      <w:r>
        <w:rPr>
          <w:rFonts w:hint="eastAsia" w:eastAsia="黑体"/>
          <w:sz w:val="32"/>
          <w:szCs w:val="32"/>
          <w:lang w:eastAsia="zh-CN"/>
        </w:rPr>
        <w:t>职位及</w:t>
      </w:r>
      <w:r>
        <w:rPr>
          <w:rFonts w:eastAsia="黑体"/>
          <w:sz w:val="32"/>
          <w:szCs w:val="32"/>
        </w:rPr>
        <w:t>名额</w:t>
      </w:r>
    </w:p>
    <w:p>
      <w:pPr>
        <w:spacing w:line="600" w:lineRule="exact"/>
        <w:ind w:firstLine="960" w:firstLineChars="300"/>
        <w:rPr>
          <w:rFonts w:eastAsia="仿宋_GB2312"/>
          <w:sz w:val="32"/>
          <w:szCs w:val="32"/>
        </w:rPr>
      </w:pPr>
      <w:r>
        <w:rPr>
          <w:rFonts w:hint="eastAsia" w:eastAsia="仿宋_GB2312"/>
          <w:sz w:val="32"/>
          <w:szCs w:val="32"/>
          <w:lang w:eastAsia="zh-CN"/>
        </w:rPr>
        <w:t>新闻记者</w:t>
      </w:r>
      <w:r>
        <w:rPr>
          <w:rFonts w:hint="eastAsia" w:eastAsia="仿宋_GB2312"/>
          <w:sz w:val="32"/>
          <w:szCs w:val="32"/>
          <w:lang w:val="en-US" w:eastAsia="zh-CN"/>
        </w:rPr>
        <w:t>2</w:t>
      </w:r>
      <w:r>
        <w:rPr>
          <w:rFonts w:eastAsia="仿宋_GB2312"/>
          <w:sz w:val="32"/>
          <w:szCs w:val="32"/>
        </w:rPr>
        <w:t>名</w:t>
      </w:r>
      <w:r>
        <w:rPr>
          <w:rFonts w:hint="eastAsia" w:eastAsia="仿宋_GB2312"/>
          <w:sz w:val="32"/>
          <w:szCs w:val="32"/>
          <w:lang w:eastAsia="zh-CN"/>
        </w:rPr>
        <w:t>（编制放县广播电影电视新闻中心）</w:t>
      </w:r>
      <w:r>
        <w:rPr>
          <w:rFonts w:eastAsia="仿宋_GB2312"/>
          <w:sz w:val="32"/>
          <w:szCs w:val="32"/>
        </w:rPr>
        <w:t>。</w:t>
      </w:r>
    </w:p>
    <w:p>
      <w:pPr>
        <w:spacing w:line="600" w:lineRule="exact"/>
        <w:ind w:firstLine="640" w:firstLineChars="200"/>
        <w:rPr>
          <w:rFonts w:hint="eastAsia" w:eastAsia="黑体"/>
          <w:sz w:val="32"/>
          <w:szCs w:val="32"/>
          <w:lang w:eastAsia="zh-CN"/>
        </w:rPr>
      </w:pPr>
      <w:r>
        <w:rPr>
          <w:rFonts w:eastAsia="黑体"/>
          <w:sz w:val="32"/>
          <w:szCs w:val="32"/>
        </w:rPr>
        <w:t>二、考选对象</w:t>
      </w:r>
      <w:r>
        <w:rPr>
          <w:rFonts w:hint="eastAsia" w:eastAsia="黑体"/>
          <w:sz w:val="32"/>
          <w:szCs w:val="32"/>
          <w:lang w:eastAsia="zh-CN"/>
        </w:rPr>
        <w:t>及范围</w:t>
      </w:r>
    </w:p>
    <w:p>
      <w:pPr>
        <w:spacing w:line="600" w:lineRule="exact"/>
        <w:ind w:firstLine="640" w:firstLineChars="200"/>
        <w:rPr>
          <w:rFonts w:eastAsia="仿宋_GB2312"/>
          <w:sz w:val="32"/>
          <w:szCs w:val="32"/>
        </w:rPr>
      </w:pPr>
      <w:r>
        <w:rPr>
          <w:rFonts w:eastAsia="仿宋_GB2312"/>
          <w:sz w:val="32"/>
          <w:szCs w:val="32"/>
        </w:rPr>
        <w:t>会昌县在编在岗</w:t>
      </w:r>
      <w:r>
        <w:rPr>
          <w:rFonts w:hint="eastAsia" w:eastAsia="仿宋_GB2312"/>
          <w:sz w:val="32"/>
          <w:szCs w:val="32"/>
          <w:lang w:eastAsia="zh-CN"/>
        </w:rPr>
        <w:t>且已转正定级（截止到</w:t>
      </w:r>
      <w:r>
        <w:rPr>
          <w:rFonts w:hint="eastAsia" w:eastAsia="仿宋_GB2312"/>
          <w:sz w:val="32"/>
          <w:szCs w:val="32"/>
          <w:lang w:val="en-US" w:eastAsia="zh-CN"/>
        </w:rPr>
        <w:t>2020年1月31日</w:t>
      </w:r>
      <w:r>
        <w:rPr>
          <w:rFonts w:hint="eastAsia" w:eastAsia="仿宋_GB2312"/>
          <w:sz w:val="32"/>
          <w:szCs w:val="32"/>
          <w:lang w:eastAsia="zh-CN"/>
        </w:rPr>
        <w:t>）的全额拨款</w:t>
      </w:r>
      <w:r>
        <w:rPr>
          <w:rFonts w:eastAsia="仿宋_GB2312"/>
          <w:sz w:val="32"/>
          <w:szCs w:val="32"/>
        </w:rPr>
        <w:t>事业</w:t>
      </w:r>
      <w:r>
        <w:rPr>
          <w:rFonts w:hint="eastAsia" w:eastAsia="仿宋_GB2312"/>
          <w:sz w:val="32"/>
          <w:szCs w:val="32"/>
          <w:lang w:eastAsia="zh-CN"/>
        </w:rPr>
        <w:t>编制</w:t>
      </w:r>
      <w:r>
        <w:rPr>
          <w:rFonts w:eastAsia="仿宋_GB2312"/>
          <w:sz w:val="32"/>
          <w:szCs w:val="32"/>
        </w:rPr>
        <w:t>人员。</w:t>
      </w:r>
    </w:p>
    <w:p>
      <w:pPr>
        <w:spacing w:line="600" w:lineRule="exact"/>
        <w:ind w:firstLine="640" w:firstLineChars="200"/>
        <w:rPr>
          <w:rFonts w:eastAsia="仿宋_GB2312"/>
          <w:sz w:val="32"/>
          <w:szCs w:val="32"/>
        </w:rPr>
      </w:pPr>
      <w:r>
        <w:rPr>
          <w:rFonts w:eastAsia="黑体"/>
          <w:sz w:val="32"/>
          <w:szCs w:val="32"/>
        </w:rPr>
        <w:t>三、招考选调条件</w:t>
      </w:r>
    </w:p>
    <w:p>
      <w:pPr>
        <w:spacing w:line="600" w:lineRule="exact"/>
        <w:ind w:firstLine="643" w:firstLineChars="200"/>
        <w:rPr>
          <w:rFonts w:eastAsia="楷体_GB2312"/>
          <w:b/>
          <w:sz w:val="32"/>
          <w:szCs w:val="32"/>
        </w:rPr>
      </w:pPr>
      <w:r>
        <w:rPr>
          <w:rFonts w:eastAsia="楷体_GB2312"/>
          <w:b/>
          <w:sz w:val="32"/>
          <w:szCs w:val="32"/>
        </w:rPr>
        <w:t>（一）招考选调对象应具备以下基本条件：</w:t>
      </w:r>
    </w:p>
    <w:p>
      <w:pPr>
        <w:spacing w:line="600" w:lineRule="exact"/>
        <w:ind w:firstLine="640" w:firstLineChars="200"/>
        <w:rPr>
          <w:rFonts w:eastAsia="仿宋_GB2312"/>
          <w:sz w:val="32"/>
          <w:szCs w:val="32"/>
        </w:rPr>
      </w:pPr>
      <w:r>
        <w:rPr>
          <w:rFonts w:eastAsia="仿宋_GB2312"/>
          <w:sz w:val="32"/>
          <w:szCs w:val="32"/>
        </w:rPr>
        <w:t>1.思想政治素质好，品行端正，公道正派，工作扎实，作风严谨，廉洁自律，甘于奉献。</w:t>
      </w:r>
    </w:p>
    <w:p>
      <w:pPr>
        <w:spacing w:line="600" w:lineRule="exact"/>
        <w:ind w:firstLine="640" w:firstLineChars="200"/>
        <w:rPr>
          <w:rFonts w:eastAsia="仿宋_GB2312"/>
          <w:sz w:val="32"/>
          <w:szCs w:val="32"/>
        </w:rPr>
      </w:pPr>
      <w:r>
        <w:rPr>
          <w:rFonts w:eastAsia="仿宋_GB2312"/>
          <w:sz w:val="32"/>
          <w:szCs w:val="32"/>
        </w:rPr>
        <w:t>2.具有全日制普通高校大专及以上</w:t>
      </w:r>
      <w:r>
        <w:rPr>
          <w:rFonts w:hint="eastAsia" w:eastAsia="仿宋_GB2312"/>
          <w:sz w:val="32"/>
          <w:szCs w:val="32"/>
          <w:lang w:eastAsia="zh-CN"/>
        </w:rPr>
        <w:t>学历</w:t>
      </w:r>
      <w:r>
        <w:rPr>
          <w:rFonts w:eastAsia="仿宋_GB2312"/>
          <w:sz w:val="32"/>
          <w:szCs w:val="32"/>
        </w:rPr>
        <w:t>，专业不限。</w:t>
      </w:r>
    </w:p>
    <w:p>
      <w:pPr>
        <w:spacing w:line="600" w:lineRule="exact"/>
        <w:ind w:firstLine="640" w:firstLineChars="200"/>
        <w:rPr>
          <w:rFonts w:eastAsia="仿宋_GB2312"/>
          <w:color w:val="000000" w:themeColor="text1"/>
          <w:sz w:val="32"/>
          <w:szCs w:val="32"/>
        </w:rPr>
      </w:pPr>
      <w:r>
        <w:rPr>
          <w:rFonts w:eastAsia="仿宋_GB2312"/>
          <w:sz w:val="32"/>
          <w:szCs w:val="32"/>
        </w:rPr>
        <w:t>3.年龄在3</w:t>
      </w:r>
      <w:r>
        <w:rPr>
          <w:rFonts w:hint="eastAsia" w:eastAsia="仿宋_GB2312"/>
          <w:sz w:val="32"/>
          <w:szCs w:val="32"/>
          <w:lang w:val="en-US" w:eastAsia="zh-CN"/>
        </w:rPr>
        <w:t>0</w:t>
      </w:r>
      <w:r>
        <w:rPr>
          <w:rFonts w:eastAsia="仿宋_GB2312"/>
          <w:sz w:val="32"/>
          <w:szCs w:val="32"/>
        </w:rPr>
        <w:t>周岁以下</w:t>
      </w:r>
      <w:r>
        <w:rPr>
          <w:rFonts w:hint="eastAsia" w:eastAsia="仿宋_GB2312"/>
          <w:sz w:val="32"/>
          <w:szCs w:val="32"/>
          <w:lang w:eastAsia="zh-CN"/>
        </w:rPr>
        <w:t>，</w:t>
      </w:r>
      <w:r>
        <w:rPr>
          <w:rFonts w:eastAsia="仿宋_GB2312"/>
          <w:sz w:val="32"/>
          <w:szCs w:val="32"/>
        </w:rPr>
        <w:t>即19</w:t>
      </w:r>
      <w:r>
        <w:rPr>
          <w:rFonts w:hint="eastAsia" w:eastAsia="仿宋_GB2312"/>
          <w:sz w:val="32"/>
          <w:szCs w:val="32"/>
          <w:lang w:val="en-US" w:eastAsia="zh-CN"/>
        </w:rPr>
        <w:t>90</w:t>
      </w:r>
      <w:r>
        <w:rPr>
          <w:rFonts w:eastAsia="仿宋_GB2312"/>
          <w:sz w:val="32"/>
          <w:szCs w:val="32"/>
        </w:rPr>
        <w:t>年</w:t>
      </w:r>
      <w:r>
        <w:rPr>
          <w:rFonts w:hint="eastAsia" w:eastAsia="仿宋_GB2312"/>
          <w:sz w:val="32"/>
          <w:szCs w:val="32"/>
          <w:lang w:val="en-US" w:eastAsia="zh-CN"/>
        </w:rPr>
        <w:t>1</w:t>
      </w:r>
      <w:r>
        <w:rPr>
          <w:rFonts w:eastAsia="仿宋_GB2312"/>
          <w:sz w:val="32"/>
          <w:szCs w:val="32"/>
        </w:rPr>
        <w:t>月</w:t>
      </w:r>
      <w:r>
        <w:rPr>
          <w:rFonts w:hint="eastAsia" w:eastAsia="仿宋_GB2312"/>
          <w:sz w:val="32"/>
          <w:szCs w:val="32"/>
          <w:lang w:val="en-US" w:eastAsia="zh-CN"/>
        </w:rPr>
        <w:t>1</w:t>
      </w:r>
      <w:r>
        <w:rPr>
          <w:rFonts w:eastAsia="仿宋_GB2312"/>
          <w:sz w:val="32"/>
          <w:szCs w:val="32"/>
        </w:rPr>
        <w:t>日</w:t>
      </w:r>
      <w:r>
        <w:rPr>
          <w:rFonts w:hint="eastAsia" w:eastAsia="仿宋_GB2312"/>
          <w:sz w:val="32"/>
          <w:szCs w:val="32"/>
          <w:lang w:eastAsia="zh-CN"/>
        </w:rPr>
        <w:t>（含）</w:t>
      </w:r>
      <w:r>
        <w:rPr>
          <w:rFonts w:eastAsia="仿宋_GB2312"/>
          <w:sz w:val="32"/>
          <w:szCs w:val="32"/>
        </w:rPr>
        <w:t>以后出生，男女</w:t>
      </w:r>
      <w:r>
        <w:rPr>
          <w:rFonts w:eastAsia="仿宋_GB2312"/>
          <w:color w:val="000000" w:themeColor="text1"/>
          <w:sz w:val="32"/>
          <w:szCs w:val="32"/>
        </w:rPr>
        <w:t>不限，身体健康。</w:t>
      </w:r>
    </w:p>
    <w:p>
      <w:pPr>
        <w:spacing w:line="600" w:lineRule="exact"/>
        <w:ind w:firstLine="640" w:firstLineChars="200"/>
        <w:rPr>
          <w:rFonts w:hint="eastAsia" w:eastAsia="仿宋_GB2312"/>
          <w:color w:val="000000" w:themeColor="text1"/>
          <w:sz w:val="32"/>
          <w:szCs w:val="32"/>
          <w:lang w:val="en-US" w:eastAsia="zh-CN"/>
        </w:rPr>
      </w:pPr>
      <w:r>
        <w:rPr>
          <w:rFonts w:hint="eastAsia" w:eastAsia="仿宋_GB2312"/>
          <w:color w:val="000000" w:themeColor="text1"/>
          <w:sz w:val="32"/>
          <w:szCs w:val="32"/>
          <w:lang w:val="en-US" w:eastAsia="zh-CN"/>
        </w:rPr>
        <w:t>4.</w:t>
      </w:r>
      <w:r>
        <w:rPr>
          <w:rFonts w:ascii="宋体" w:hAnsi="宋体" w:eastAsia="仿宋_GB2312"/>
          <w:color w:val="000000" w:themeColor="text1"/>
          <w:kern w:val="0"/>
          <w:sz w:val="32"/>
          <w:szCs w:val="32"/>
        </w:rPr>
        <w:t>近三年年度</w:t>
      </w:r>
      <w:r>
        <w:rPr>
          <w:rFonts w:hint="eastAsia" w:ascii="宋体" w:hAnsi="宋体" w:eastAsia="仿宋_GB2312"/>
          <w:color w:val="000000" w:themeColor="text1"/>
          <w:kern w:val="0"/>
          <w:sz w:val="32"/>
          <w:szCs w:val="32"/>
        </w:rPr>
        <w:t>（201</w:t>
      </w:r>
      <w:r>
        <w:rPr>
          <w:rFonts w:hint="eastAsia" w:ascii="宋体" w:hAnsi="宋体" w:eastAsia="仿宋_GB2312"/>
          <w:color w:val="000000" w:themeColor="text1"/>
          <w:kern w:val="0"/>
          <w:sz w:val="32"/>
          <w:szCs w:val="32"/>
          <w:lang w:val="en-US" w:eastAsia="zh-CN"/>
        </w:rPr>
        <w:t>7</w:t>
      </w:r>
      <w:r>
        <w:rPr>
          <w:rFonts w:hint="eastAsia" w:ascii="宋体" w:hAnsi="宋体" w:eastAsia="仿宋_GB2312"/>
          <w:color w:val="000000" w:themeColor="text1"/>
          <w:kern w:val="0"/>
          <w:sz w:val="32"/>
          <w:szCs w:val="32"/>
        </w:rPr>
        <w:t>至201</w:t>
      </w:r>
      <w:r>
        <w:rPr>
          <w:rFonts w:hint="eastAsia" w:ascii="宋体" w:hAnsi="宋体" w:eastAsia="仿宋_GB2312"/>
          <w:color w:val="000000" w:themeColor="text1"/>
          <w:kern w:val="0"/>
          <w:sz w:val="32"/>
          <w:szCs w:val="32"/>
          <w:lang w:val="en-US" w:eastAsia="zh-CN"/>
        </w:rPr>
        <w:t>9</w:t>
      </w:r>
      <w:r>
        <w:rPr>
          <w:rFonts w:hint="eastAsia" w:ascii="宋体" w:hAnsi="宋体" w:eastAsia="仿宋_GB2312"/>
          <w:color w:val="000000" w:themeColor="text1"/>
          <w:kern w:val="0"/>
          <w:sz w:val="32"/>
          <w:szCs w:val="32"/>
        </w:rPr>
        <w:t>年）</w:t>
      </w:r>
      <w:r>
        <w:rPr>
          <w:rFonts w:ascii="宋体" w:hAnsi="宋体" w:eastAsia="仿宋_GB2312"/>
          <w:color w:val="000000" w:themeColor="text1"/>
          <w:kern w:val="0"/>
          <w:sz w:val="32"/>
          <w:szCs w:val="32"/>
        </w:rPr>
        <w:t>考核</w:t>
      </w:r>
      <w:r>
        <w:rPr>
          <w:rFonts w:hint="eastAsia" w:ascii="宋体" w:hAnsi="宋体" w:eastAsia="仿宋_GB2312"/>
          <w:color w:val="000000" w:themeColor="text1"/>
          <w:kern w:val="0"/>
          <w:sz w:val="32"/>
          <w:szCs w:val="32"/>
          <w:lang w:eastAsia="zh-CN"/>
        </w:rPr>
        <w:t>均为</w:t>
      </w:r>
      <w:r>
        <w:rPr>
          <w:rFonts w:ascii="宋体" w:hAnsi="宋体" w:eastAsia="仿宋_GB2312"/>
          <w:color w:val="000000" w:themeColor="text1"/>
          <w:kern w:val="0"/>
          <w:sz w:val="32"/>
          <w:szCs w:val="32"/>
        </w:rPr>
        <w:t>合格</w:t>
      </w:r>
      <w:r>
        <w:rPr>
          <w:rFonts w:hint="eastAsia" w:ascii="宋体" w:hAnsi="宋体" w:eastAsia="仿宋_GB2312"/>
          <w:color w:val="000000" w:themeColor="text1"/>
          <w:kern w:val="0"/>
          <w:sz w:val="32"/>
          <w:szCs w:val="32"/>
          <w:lang w:eastAsia="zh-CN"/>
        </w:rPr>
        <w:t>及以上等次；</w:t>
      </w:r>
    </w:p>
    <w:p>
      <w:pPr>
        <w:spacing w:line="600" w:lineRule="exact"/>
        <w:ind w:firstLine="643" w:firstLineChars="200"/>
        <w:rPr>
          <w:rFonts w:eastAsia="楷体_GB2312"/>
          <w:b/>
          <w:color w:val="000000" w:themeColor="text1"/>
          <w:sz w:val="32"/>
          <w:szCs w:val="32"/>
        </w:rPr>
      </w:pPr>
      <w:r>
        <w:rPr>
          <w:rFonts w:eastAsia="楷体_GB2312"/>
          <w:b/>
          <w:color w:val="000000" w:themeColor="text1"/>
          <w:sz w:val="32"/>
          <w:szCs w:val="32"/>
        </w:rPr>
        <w:t>（二）有下列情形之一者不得报考：</w:t>
      </w:r>
    </w:p>
    <w:p>
      <w:pPr>
        <w:spacing w:line="600" w:lineRule="exact"/>
        <w:ind w:firstLine="640" w:firstLineChars="200"/>
        <w:rPr>
          <w:rFonts w:eastAsia="仿宋_GB2312"/>
          <w:color w:val="000000" w:themeColor="text1"/>
          <w:sz w:val="32"/>
          <w:szCs w:val="32"/>
        </w:rPr>
      </w:pPr>
      <w:r>
        <w:rPr>
          <w:rFonts w:eastAsia="仿宋_GB2312"/>
          <w:color w:val="000000" w:themeColor="text1"/>
          <w:sz w:val="32"/>
          <w:szCs w:val="32"/>
        </w:rPr>
        <w:t>1.受党纪政纪处分，处分期未满的；</w:t>
      </w:r>
    </w:p>
    <w:p>
      <w:pPr>
        <w:spacing w:line="60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.因涉嫌违法违纪，正在接受审查的；</w:t>
      </w:r>
    </w:p>
    <w:p>
      <w:pPr>
        <w:spacing w:line="60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.五年内违反计划生育政策的；或在此之前违反计划生育政策，而且在录用考察前未按当时有关规定处理到位的；</w:t>
      </w:r>
    </w:p>
    <w:p>
      <w:pPr>
        <w:spacing w:line="600"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.法律、法规规定不得选调为机关事业单位工作人员的其他情形的。</w:t>
      </w:r>
    </w:p>
    <w:p>
      <w:pPr>
        <w:spacing w:line="600" w:lineRule="exact"/>
        <w:ind w:firstLine="640" w:firstLineChars="200"/>
        <w:rPr>
          <w:rFonts w:ascii="Times New Roman" w:hAnsi="Times New Roman" w:eastAsia="仿宋_GB2312" w:cs="Times New Roman"/>
          <w:snapToGrid w:val="0"/>
          <w:kern w:val="0"/>
          <w:sz w:val="32"/>
          <w:szCs w:val="32"/>
        </w:rPr>
      </w:pPr>
      <w:r>
        <w:rPr>
          <w:rFonts w:hint="eastAsia" w:eastAsia="仿宋_GB2312"/>
          <w:sz w:val="32"/>
          <w:szCs w:val="32"/>
          <w:lang w:eastAsia="zh-CN"/>
        </w:rPr>
        <w:t>四</w:t>
      </w:r>
      <w:r>
        <w:rPr>
          <w:rFonts w:ascii="Times New Roman" w:hAnsi="Times New Roman" w:eastAsia="黑体" w:cs="Times New Roman"/>
          <w:bCs/>
          <w:snapToGrid w:val="0"/>
          <w:kern w:val="0"/>
          <w:sz w:val="32"/>
          <w:szCs w:val="32"/>
        </w:rPr>
        <w:t>、公开选调程序及要求</w:t>
      </w:r>
    </w:p>
    <w:p>
      <w:pPr>
        <w:widowControl/>
        <w:shd w:val="clear" w:color="auto" w:fill="FFFFFF"/>
        <w:spacing w:line="560" w:lineRule="exact"/>
        <w:ind w:firstLine="643" w:firstLineChars="200"/>
        <w:rPr>
          <w:rFonts w:eastAsia="楷体_GB2312"/>
          <w:b/>
          <w:sz w:val="32"/>
          <w:szCs w:val="32"/>
        </w:rPr>
      </w:pPr>
      <w:r>
        <w:rPr>
          <w:rFonts w:hint="eastAsia" w:eastAsia="楷体_GB2312"/>
          <w:b/>
          <w:sz w:val="32"/>
          <w:szCs w:val="32"/>
          <w:lang w:eastAsia="zh-CN"/>
        </w:rPr>
        <w:t>（一）</w:t>
      </w:r>
      <w:r>
        <w:rPr>
          <w:rFonts w:eastAsia="楷体_GB2312"/>
          <w:b/>
          <w:sz w:val="32"/>
          <w:szCs w:val="32"/>
        </w:rPr>
        <w:t>发布</w:t>
      </w:r>
      <w:r>
        <w:rPr>
          <w:rFonts w:hint="eastAsia" w:eastAsia="楷体_GB2312"/>
          <w:b/>
          <w:sz w:val="32"/>
          <w:szCs w:val="32"/>
          <w:lang w:eastAsia="zh-CN"/>
        </w:rPr>
        <w:t>选调</w:t>
      </w:r>
      <w:r>
        <w:rPr>
          <w:rFonts w:eastAsia="楷体_GB2312"/>
          <w:b/>
          <w:sz w:val="32"/>
          <w:szCs w:val="32"/>
        </w:rPr>
        <w:t>公告</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选调公告由县</w:t>
      </w:r>
      <w:r>
        <w:rPr>
          <w:rFonts w:hint="eastAsia" w:ascii="Times New Roman" w:hAnsi="Times New Roman" w:eastAsia="仿宋_GB2312" w:cs="Times New Roman"/>
          <w:snapToGrid w:val="0"/>
          <w:kern w:val="0"/>
          <w:sz w:val="32"/>
          <w:szCs w:val="32"/>
          <w:lang w:eastAsia="zh-CN"/>
        </w:rPr>
        <w:t>融媒体中心</w:t>
      </w:r>
      <w:r>
        <w:rPr>
          <w:rFonts w:ascii="Times New Roman" w:hAnsi="Times New Roman" w:eastAsia="仿宋_GB2312" w:cs="Times New Roman"/>
          <w:snapToGrid w:val="0"/>
          <w:kern w:val="0"/>
          <w:sz w:val="32"/>
          <w:szCs w:val="32"/>
        </w:rPr>
        <w:t>公开选</w:t>
      </w:r>
      <w:r>
        <w:rPr>
          <w:rFonts w:hint="eastAsia" w:ascii="Times New Roman" w:hAnsi="Times New Roman" w:eastAsia="仿宋_GB2312" w:cs="Times New Roman"/>
          <w:snapToGrid w:val="0"/>
          <w:kern w:val="0"/>
          <w:sz w:val="32"/>
          <w:szCs w:val="32"/>
          <w:lang w:eastAsia="zh-CN"/>
        </w:rPr>
        <w:t>调事业单位</w:t>
      </w:r>
      <w:r>
        <w:rPr>
          <w:rFonts w:ascii="Times New Roman" w:hAnsi="Times New Roman" w:eastAsia="仿宋_GB2312" w:cs="Times New Roman"/>
          <w:snapToGrid w:val="0"/>
          <w:kern w:val="0"/>
          <w:sz w:val="32"/>
          <w:szCs w:val="32"/>
        </w:rPr>
        <w:t>工作</w:t>
      </w:r>
      <w:r>
        <w:rPr>
          <w:rFonts w:hint="eastAsia" w:ascii="Times New Roman" w:hAnsi="Times New Roman" w:eastAsia="仿宋_GB2312" w:cs="Times New Roman"/>
          <w:snapToGrid w:val="0"/>
          <w:kern w:val="0"/>
          <w:sz w:val="32"/>
          <w:szCs w:val="32"/>
          <w:lang w:eastAsia="zh-CN"/>
        </w:rPr>
        <w:t>人员领导</w:t>
      </w:r>
      <w:r>
        <w:rPr>
          <w:rFonts w:ascii="Times New Roman" w:hAnsi="Times New Roman" w:eastAsia="仿宋_GB2312" w:cs="Times New Roman"/>
          <w:snapToGrid w:val="0"/>
          <w:kern w:val="0"/>
          <w:sz w:val="32"/>
          <w:szCs w:val="32"/>
        </w:rPr>
        <w:t>小组（以下简称“选调工作领导小组”）在相关媒体发布。</w:t>
      </w:r>
    </w:p>
    <w:p>
      <w:pPr>
        <w:widowControl/>
        <w:shd w:val="clear" w:color="auto" w:fill="FFFFFF"/>
        <w:spacing w:line="560" w:lineRule="exact"/>
        <w:ind w:firstLine="482" w:firstLineChars="15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（二）报名和资格审查</w:t>
      </w:r>
    </w:p>
    <w:p>
      <w:pPr>
        <w:widowControl/>
        <w:shd w:val="clear" w:color="auto" w:fill="FFFFFF"/>
        <w:spacing w:line="56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1</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报名采取现场报名的方式进行。</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color w:val="FF0000"/>
          <w:kern w:val="0"/>
          <w:sz w:val="32"/>
          <w:szCs w:val="32"/>
        </w:rPr>
        <w:t>（1）报名时间:20</w:t>
      </w:r>
      <w:r>
        <w:rPr>
          <w:rFonts w:hint="eastAsia" w:ascii="Times New Roman" w:hAnsi="Times New Roman" w:eastAsia="仿宋_GB2312" w:cs="Times New Roman"/>
          <w:snapToGrid w:val="0"/>
          <w:color w:val="FF0000"/>
          <w:kern w:val="0"/>
          <w:sz w:val="32"/>
          <w:szCs w:val="32"/>
          <w:lang w:val="en-US" w:eastAsia="zh-CN"/>
        </w:rPr>
        <w:t>20</w:t>
      </w:r>
      <w:r>
        <w:rPr>
          <w:rFonts w:ascii="Times New Roman" w:hAnsi="Times New Roman" w:eastAsia="仿宋_GB2312" w:cs="Times New Roman"/>
          <w:snapToGrid w:val="0"/>
          <w:color w:val="FF0000"/>
          <w:kern w:val="0"/>
          <w:sz w:val="32"/>
          <w:szCs w:val="32"/>
        </w:rPr>
        <w:t>年</w:t>
      </w:r>
      <w:r>
        <w:rPr>
          <w:rFonts w:hint="eastAsia" w:ascii="Times New Roman" w:hAnsi="Times New Roman" w:eastAsia="仿宋_GB2312" w:cs="Times New Roman"/>
          <w:snapToGrid w:val="0"/>
          <w:color w:val="FF0000"/>
          <w:kern w:val="0"/>
          <w:sz w:val="32"/>
          <w:szCs w:val="32"/>
          <w:lang w:val="en-US" w:eastAsia="zh-CN"/>
        </w:rPr>
        <w:t>2</w:t>
      </w:r>
      <w:r>
        <w:rPr>
          <w:rFonts w:ascii="Times New Roman" w:hAnsi="Times New Roman" w:eastAsia="仿宋_GB2312" w:cs="Times New Roman"/>
          <w:snapToGrid w:val="0"/>
          <w:color w:val="FF0000"/>
          <w:kern w:val="0"/>
          <w:sz w:val="32"/>
          <w:szCs w:val="32"/>
        </w:rPr>
        <w:t>月</w:t>
      </w:r>
      <w:r>
        <w:rPr>
          <w:rFonts w:hint="eastAsia" w:ascii="Times New Roman" w:hAnsi="Times New Roman" w:eastAsia="仿宋_GB2312" w:cs="Times New Roman"/>
          <w:snapToGrid w:val="0"/>
          <w:color w:val="FF0000"/>
          <w:kern w:val="0"/>
          <w:sz w:val="32"/>
          <w:szCs w:val="32"/>
          <w:lang w:val="en-US" w:eastAsia="zh-CN"/>
        </w:rPr>
        <w:t>11</w:t>
      </w:r>
      <w:r>
        <w:rPr>
          <w:rFonts w:ascii="Times New Roman" w:hAnsi="Times New Roman" w:eastAsia="仿宋_GB2312" w:cs="Times New Roman"/>
          <w:snapToGrid w:val="0"/>
          <w:color w:val="FF0000"/>
          <w:kern w:val="0"/>
          <w:sz w:val="32"/>
          <w:szCs w:val="32"/>
        </w:rPr>
        <w:t>日</w:t>
      </w:r>
      <w:r>
        <w:rPr>
          <w:rFonts w:hint="eastAsia" w:ascii="Times New Roman" w:hAnsi="Times New Roman" w:eastAsia="仿宋_GB2312" w:cs="Times New Roman"/>
          <w:snapToGrid w:val="0"/>
          <w:color w:val="FF0000"/>
          <w:kern w:val="0"/>
          <w:sz w:val="32"/>
          <w:szCs w:val="32"/>
          <w:lang w:eastAsia="zh-CN"/>
        </w:rPr>
        <w:t>至</w:t>
      </w:r>
      <w:r>
        <w:rPr>
          <w:rFonts w:hint="eastAsia" w:ascii="Times New Roman" w:hAnsi="Times New Roman" w:eastAsia="仿宋_GB2312" w:cs="Times New Roman"/>
          <w:snapToGrid w:val="0"/>
          <w:color w:val="FF0000"/>
          <w:kern w:val="0"/>
          <w:sz w:val="32"/>
          <w:szCs w:val="32"/>
          <w:lang w:val="en-US" w:eastAsia="zh-CN"/>
        </w:rPr>
        <w:t>2020</w:t>
      </w:r>
      <w:r>
        <w:rPr>
          <w:rFonts w:ascii="Times New Roman" w:hAnsi="Times New Roman" w:eastAsia="仿宋_GB2312" w:cs="Times New Roman"/>
          <w:snapToGrid w:val="0"/>
          <w:color w:val="FF0000"/>
          <w:kern w:val="0"/>
          <w:sz w:val="32"/>
          <w:szCs w:val="32"/>
        </w:rPr>
        <w:t>年</w:t>
      </w:r>
      <w:r>
        <w:rPr>
          <w:rFonts w:hint="eastAsia" w:ascii="Times New Roman" w:hAnsi="Times New Roman" w:eastAsia="仿宋_GB2312" w:cs="Times New Roman"/>
          <w:snapToGrid w:val="0"/>
          <w:color w:val="FF0000"/>
          <w:kern w:val="0"/>
          <w:sz w:val="32"/>
          <w:szCs w:val="32"/>
          <w:lang w:val="en-US" w:eastAsia="zh-CN"/>
        </w:rPr>
        <w:t>2</w:t>
      </w:r>
      <w:r>
        <w:rPr>
          <w:rFonts w:ascii="Times New Roman" w:hAnsi="Times New Roman" w:eastAsia="仿宋_GB2312" w:cs="Times New Roman"/>
          <w:snapToGrid w:val="0"/>
          <w:color w:val="FF0000"/>
          <w:kern w:val="0"/>
          <w:sz w:val="32"/>
          <w:szCs w:val="32"/>
        </w:rPr>
        <w:t>月</w:t>
      </w:r>
      <w:r>
        <w:rPr>
          <w:rFonts w:hint="eastAsia" w:ascii="Times New Roman" w:hAnsi="Times New Roman" w:eastAsia="仿宋_GB2312" w:cs="Times New Roman"/>
          <w:snapToGrid w:val="0"/>
          <w:color w:val="FF0000"/>
          <w:kern w:val="0"/>
          <w:sz w:val="32"/>
          <w:szCs w:val="32"/>
          <w:lang w:val="en-US" w:eastAsia="zh-CN"/>
        </w:rPr>
        <w:t>13</w:t>
      </w:r>
      <w:r>
        <w:rPr>
          <w:rFonts w:ascii="Times New Roman" w:hAnsi="Times New Roman" w:eastAsia="仿宋_GB2312" w:cs="Times New Roman"/>
          <w:snapToGrid w:val="0"/>
          <w:color w:val="FF0000"/>
          <w:kern w:val="0"/>
          <w:sz w:val="32"/>
          <w:szCs w:val="32"/>
        </w:rPr>
        <w:t>日</w:t>
      </w:r>
      <w:r>
        <w:rPr>
          <w:rFonts w:ascii="Times New Roman" w:hAnsi="Times New Roman" w:eastAsia="仿宋_GB2312" w:cs="Times New Roman"/>
          <w:snapToGrid w:val="0"/>
          <w:kern w:val="0"/>
          <w:sz w:val="32"/>
          <w:szCs w:val="32"/>
        </w:rPr>
        <w:t>（正常工作日上午8∶30-12∶00，下午14∶30-17∶30）。</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（2）报名地点: 会昌县</w:t>
      </w:r>
      <w:r>
        <w:rPr>
          <w:rFonts w:hint="eastAsia" w:ascii="Times New Roman" w:hAnsi="Times New Roman" w:eastAsia="仿宋_GB2312" w:cs="Times New Roman"/>
          <w:snapToGrid w:val="0"/>
          <w:kern w:val="0"/>
          <w:sz w:val="32"/>
          <w:szCs w:val="32"/>
          <w:lang w:eastAsia="zh-CN"/>
        </w:rPr>
        <w:t>融媒体中心（县文化广场老财政局）四楼中心办公室</w:t>
      </w:r>
      <w:r>
        <w:rPr>
          <w:rFonts w:ascii="Times New Roman" w:hAnsi="Times New Roman" w:eastAsia="仿宋_GB2312" w:cs="Times New Roman"/>
          <w:snapToGrid w:val="0"/>
          <w:kern w:val="0"/>
          <w:sz w:val="32"/>
          <w:szCs w:val="32"/>
        </w:rPr>
        <w:t>(咨询电话：0797-5</w:t>
      </w:r>
      <w:r>
        <w:rPr>
          <w:rFonts w:hint="eastAsia" w:ascii="Times New Roman" w:hAnsi="Times New Roman" w:eastAsia="仿宋_GB2312" w:cs="Times New Roman"/>
          <w:snapToGrid w:val="0"/>
          <w:kern w:val="0"/>
          <w:sz w:val="32"/>
          <w:szCs w:val="32"/>
          <w:lang w:val="en-US" w:eastAsia="zh-CN"/>
        </w:rPr>
        <w:t>628728</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15970755001</w:t>
      </w:r>
      <w:r>
        <w:rPr>
          <w:rFonts w:ascii="Times New Roman" w:hAnsi="Times New Roman" w:eastAsia="仿宋_GB2312" w:cs="Times New Roman"/>
          <w:snapToGrid w:val="0"/>
          <w:kern w:val="0"/>
          <w:sz w:val="32"/>
          <w:szCs w:val="32"/>
        </w:rPr>
        <w:t>）。</w:t>
      </w:r>
    </w:p>
    <w:p>
      <w:pPr>
        <w:widowControl/>
        <w:shd w:val="clear" w:color="auto" w:fill="FFFFFF"/>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报名时需携带以下材料:</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（1）本人身份证</w:t>
      </w:r>
      <w:r>
        <w:rPr>
          <w:rFonts w:hint="eastAsia" w:ascii="Times New Roman" w:hAnsi="Times New Roman" w:eastAsia="仿宋_GB2312" w:cs="Times New Roman"/>
          <w:snapToGrid w:val="0"/>
          <w:kern w:val="0"/>
          <w:sz w:val="32"/>
          <w:szCs w:val="32"/>
          <w:lang w:eastAsia="zh-CN"/>
        </w:rPr>
        <w:t>原件</w:t>
      </w:r>
      <w:r>
        <w:rPr>
          <w:rFonts w:ascii="Times New Roman" w:hAnsi="Times New Roman" w:eastAsia="仿宋_GB2312" w:cs="Times New Roman"/>
          <w:snapToGrid w:val="0"/>
          <w:kern w:val="0"/>
          <w:sz w:val="32"/>
          <w:szCs w:val="32"/>
        </w:rPr>
        <w:t>及复印件（1份）；</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（2）1寸</w:t>
      </w:r>
      <w:r>
        <w:rPr>
          <w:rFonts w:hint="eastAsia" w:ascii="Times New Roman" w:hAnsi="Times New Roman" w:eastAsia="仿宋_GB2312" w:cs="Times New Roman"/>
          <w:snapToGrid w:val="0"/>
          <w:kern w:val="0"/>
          <w:sz w:val="32"/>
          <w:szCs w:val="32"/>
          <w:lang w:eastAsia="zh-CN"/>
        </w:rPr>
        <w:t>彩色免冠</w:t>
      </w:r>
      <w:r>
        <w:rPr>
          <w:rFonts w:ascii="Times New Roman" w:hAnsi="Times New Roman" w:eastAsia="仿宋_GB2312" w:cs="Times New Roman"/>
          <w:snapToGrid w:val="0"/>
          <w:kern w:val="0"/>
          <w:sz w:val="32"/>
          <w:szCs w:val="32"/>
        </w:rPr>
        <w:t>照片</w:t>
      </w:r>
      <w:r>
        <w:rPr>
          <w:rFonts w:hint="eastAsia" w:ascii="Times New Roman" w:hAnsi="Times New Roman" w:eastAsia="仿宋_GB2312" w:cs="Times New Roman"/>
          <w:snapToGrid w:val="0"/>
          <w:kern w:val="0"/>
          <w:sz w:val="32"/>
          <w:szCs w:val="32"/>
          <w:lang w:val="en-US" w:eastAsia="zh-CN"/>
        </w:rPr>
        <w:t>4</w:t>
      </w:r>
      <w:r>
        <w:rPr>
          <w:rFonts w:ascii="Times New Roman" w:hAnsi="Times New Roman" w:eastAsia="仿宋_GB2312" w:cs="Times New Roman"/>
          <w:snapToGrid w:val="0"/>
          <w:kern w:val="0"/>
          <w:sz w:val="32"/>
          <w:szCs w:val="32"/>
        </w:rPr>
        <w:t>张</w:t>
      </w:r>
      <w:r>
        <w:rPr>
          <w:rFonts w:hint="eastAsia" w:ascii="Times New Roman" w:hAnsi="Times New Roman" w:eastAsia="仿宋_GB2312" w:cs="Times New Roman"/>
          <w:snapToGrid w:val="0"/>
          <w:kern w:val="0"/>
          <w:sz w:val="32"/>
          <w:szCs w:val="32"/>
          <w:lang w:eastAsia="zh-CN"/>
        </w:rPr>
        <w:t>及</w:t>
      </w:r>
      <w:r>
        <w:rPr>
          <w:rFonts w:ascii="Times New Roman" w:hAnsi="Times New Roman" w:eastAsia="仿宋_GB2312" w:cs="Times New Roman"/>
          <w:snapToGrid w:val="0"/>
          <w:kern w:val="0"/>
          <w:sz w:val="32"/>
          <w:szCs w:val="32"/>
        </w:rPr>
        <w:t>《报名登记表》（1份）；</w:t>
      </w:r>
    </w:p>
    <w:p>
      <w:pPr>
        <w:widowControl/>
        <w:numPr>
          <w:ilvl w:val="0"/>
          <w:numId w:val="1"/>
        </w:numPr>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全日制</w:t>
      </w:r>
      <w:r>
        <w:rPr>
          <w:rFonts w:ascii="Times New Roman" w:hAnsi="Times New Roman" w:eastAsia="仿宋_GB2312" w:cs="Times New Roman"/>
          <w:snapToGrid w:val="0"/>
          <w:kern w:val="0"/>
          <w:sz w:val="32"/>
          <w:szCs w:val="32"/>
        </w:rPr>
        <w:t>毕业证原件及复印件（1份）；</w:t>
      </w:r>
    </w:p>
    <w:p>
      <w:pPr>
        <w:widowControl/>
        <w:numPr>
          <w:ilvl w:val="0"/>
          <w:numId w:val="1"/>
        </w:numPr>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报到证原件及复印件（</w:t>
      </w:r>
      <w:r>
        <w:rPr>
          <w:rFonts w:hint="eastAsia" w:ascii="Times New Roman" w:hAnsi="Times New Roman" w:eastAsia="仿宋_GB2312" w:cs="Times New Roman"/>
          <w:snapToGrid w:val="0"/>
          <w:kern w:val="0"/>
          <w:sz w:val="32"/>
          <w:szCs w:val="32"/>
          <w:lang w:val="en-US" w:eastAsia="zh-CN"/>
        </w:rPr>
        <w:t>1份</w:t>
      </w:r>
      <w:r>
        <w:rPr>
          <w:rFonts w:hint="eastAsia" w:ascii="Times New Roman" w:hAnsi="Times New Roman" w:eastAsia="仿宋_GB2312" w:cs="Times New Roman"/>
          <w:snapToGrid w:val="0"/>
          <w:kern w:val="0"/>
          <w:sz w:val="32"/>
          <w:szCs w:val="32"/>
          <w:lang w:eastAsia="zh-CN"/>
        </w:rPr>
        <w:t>）；</w:t>
      </w:r>
    </w:p>
    <w:p>
      <w:pPr>
        <w:widowControl/>
        <w:shd w:val="clear" w:color="auto" w:fill="FFFFFF"/>
        <w:spacing w:line="560" w:lineRule="exact"/>
        <w:ind w:firstLine="480" w:firstLineChars="15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5</w:t>
      </w:r>
      <w:r>
        <w:rPr>
          <w:rFonts w:ascii="Times New Roman" w:hAnsi="Times New Roman" w:eastAsia="仿宋_GB2312" w:cs="Times New Roman"/>
          <w:snapToGrid w:val="0"/>
          <w:kern w:val="0"/>
          <w:sz w:val="32"/>
          <w:szCs w:val="32"/>
        </w:rPr>
        <w:t>）教育部学历证书电子注册备案表（1份，在“学信网”自行打印）。</w:t>
      </w:r>
    </w:p>
    <w:p>
      <w:pPr>
        <w:widowControl/>
        <w:shd w:val="clear" w:color="auto" w:fill="FFFFFF"/>
        <w:spacing w:line="560" w:lineRule="exact"/>
        <w:ind w:firstLine="64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报名后证件原件当场退回，上交的复印件及其它资料不予退回。</w:t>
      </w:r>
    </w:p>
    <w:p>
      <w:pPr>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资格审查。现场报名时进行资格审查，县公开选调工作领导小组成员单位共同对报考人员的资格条件进行审查。如发现不符合考选条件者，取消考选资格。资格审查贯穿公开选调的全过程。</w:t>
      </w:r>
      <w:r>
        <w:rPr>
          <w:rFonts w:hint="eastAsia" w:ascii="Times New Roman" w:hAnsi="Times New Roman" w:eastAsia="仿宋_GB2312" w:cs="Times New Roman"/>
          <w:snapToGrid w:val="0"/>
          <w:kern w:val="0"/>
          <w:sz w:val="32"/>
          <w:szCs w:val="32"/>
          <w:lang w:eastAsia="zh-CN"/>
        </w:rPr>
        <w:t>选调</w:t>
      </w:r>
      <w:r>
        <w:rPr>
          <w:rFonts w:hint="eastAsia" w:ascii="宋体" w:hAnsi="宋体" w:eastAsia="仿宋_GB2312"/>
          <w:color w:val="000000"/>
          <w:sz w:val="32"/>
          <w:szCs w:val="32"/>
        </w:rPr>
        <w:t>名额与</w:t>
      </w:r>
      <w:r>
        <w:rPr>
          <w:rFonts w:ascii="宋体" w:hAnsi="宋体" w:eastAsia="仿宋_GB2312"/>
          <w:color w:val="000000"/>
          <w:sz w:val="32"/>
          <w:szCs w:val="32"/>
        </w:rPr>
        <w:t>资格审查合格人数</w:t>
      </w:r>
      <w:r>
        <w:rPr>
          <w:rFonts w:hint="eastAsia" w:ascii="宋体" w:hAnsi="宋体" w:eastAsia="仿宋_GB2312"/>
          <w:color w:val="000000"/>
          <w:sz w:val="32"/>
          <w:szCs w:val="32"/>
        </w:rPr>
        <w:t>比例</w:t>
      </w:r>
      <w:r>
        <w:rPr>
          <w:rFonts w:ascii="宋体" w:hAnsi="宋体" w:eastAsia="仿宋_GB2312"/>
          <w:color w:val="000000"/>
          <w:sz w:val="32"/>
          <w:szCs w:val="32"/>
        </w:rPr>
        <w:t>原则上不少于</w:t>
      </w:r>
      <w:r>
        <w:rPr>
          <w:rFonts w:hint="eastAsia" w:ascii="宋体" w:hAnsi="宋体" w:eastAsia="仿宋_GB2312"/>
          <w:color w:val="000000"/>
          <w:sz w:val="32"/>
          <w:szCs w:val="32"/>
        </w:rPr>
        <w:t>1:3</w:t>
      </w:r>
      <w:r>
        <w:rPr>
          <w:rFonts w:ascii="宋体" w:hAnsi="宋体" w:eastAsia="仿宋_GB2312"/>
          <w:color w:val="000000"/>
          <w:sz w:val="32"/>
          <w:szCs w:val="32"/>
        </w:rPr>
        <w:t>，否则</w:t>
      </w:r>
      <w:r>
        <w:rPr>
          <w:rFonts w:hint="eastAsia" w:ascii="宋体" w:hAnsi="宋体" w:eastAsia="仿宋_GB2312"/>
          <w:color w:val="000000"/>
          <w:sz w:val="32"/>
          <w:szCs w:val="32"/>
        </w:rPr>
        <w:t>将</w:t>
      </w:r>
      <w:r>
        <w:rPr>
          <w:rFonts w:ascii="宋体" w:hAnsi="宋体" w:eastAsia="仿宋_GB2312"/>
          <w:color w:val="000000"/>
          <w:sz w:val="32"/>
          <w:szCs w:val="32"/>
        </w:rPr>
        <w:t>取消</w:t>
      </w:r>
      <w:r>
        <w:rPr>
          <w:rFonts w:hint="eastAsia" w:ascii="宋体" w:hAnsi="宋体" w:eastAsia="仿宋_GB2312"/>
          <w:color w:val="000000"/>
          <w:sz w:val="32"/>
          <w:szCs w:val="32"/>
        </w:rPr>
        <w:t>或调减</w:t>
      </w:r>
      <w:r>
        <w:rPr>
          <w:rFonts w:hint="eastAsia" w:ascii="宋体" w:hAnsi="宋体" w:eastAsia="仿宋_GB2312"/>
          <w:color w:val="000000"/>
          <w:sz w:val="32"/>
          <w:szCs w:val="32"/>
          <w:lang w:eastAsia="zh-CN"/>
        </w:rPr>
        <w:t>选调</w:t>
      </w:r>
      <w:r>
        <w:rPr>
          <w:rFonts w:hint="eastAsia" w:ascii="宋体" w:hAnsi="宋体" w:eastAsia="仿宋_GB2312"/>
          <w:color w:val="000000"/>
          <w:sz w:val="32"/>
          <w:szCs w:val="32"/>
        </w:rPr>
        <w:t>名额</w:t>
      </w:r>
      <w:r>
        <w:rPr>
          <w:rFonts w:ascii="宋体" w:hAnsi="宋体" w:eastAsia="仿宋_GB2312"/>
          <w:color w:val="000000"/>
          <w:sz w:val="32"/>
          <w:szCs w:val="32"/>
        </w:rPr>
        <w:t>。</w:t>
      </w:r>
    </w:p>
    <w:p>
      <w:pPr>
        <w:widowControl/>
        <w:shd w:val="clear" w:color="auto" w:fill="FFFFFF"/>
        <w:spacing w:line="560" w:lineRule="exact"/>
        <w:ind w:firstLine="64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（三）选调方式</w:t>
      </w:r>
    </w:p>
    <w:p>
      <w:pPr>
        <w:widowControl/>
        <w:shd w:val="clear" w:color="auto" w:fill="FFFFFF"/>
        <w:spacing w:line="560" w:lineRule="exact"/>
        <w:ind w:firstLine="640" w:firstLineChars="200"/>
        <w:rPr>
          <w:rFonts w:ascii="Times New Roman" w:hAnsi="Times New Roman" w:eastAsia="仿宋_GB2312" w:cs="Times New Roman"/>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实地</w:t>
      </w:r>
      <w:r>
        <w:rPr>
          <w:rFonts w:hint="eastAsia" w:ascii="仿宋_GB2312" w:hAnsi="仿宋_GB2312" w:eastAsia="仿宋_GB2312" w:cs="仿宋_GB2312"/>
          <w:color w:val="333333"/>
          <w:sz w:val="32"/>
          <w:szCs w:val="32"/>
          <w:shd w:val="clear" w:color="auto" w:fill="FFFFFF"/>
          <w:lang w:eastAsia="zh-CN"/>
        </w:rPr>
        <w:t>新闻采集</w:t>
      </w:r>
      <w:r>
        <w:rPr>
          <w:rFonts w:hint="eastAsia" w:ascii="仿宋_GB2312" w:hAnsi="仿宋_GB2312" w:eastAsia="仿宋_GB2312" w:cs="仿宋_GB2312"/>
          <w:color w:val="333333"/>
          <w:sz w:val="32"/>
          <w:szCs w:val="32"/>
          <w:shd w:val="clear" w:color="auto" w:fill="FFFFFF"/>
        </w:rPr>
        <w:t>。实地</w:t>
      </w:r>
      <w:r>
        <w:rPr>
          <w:rFonts w:hint="eastAsia" w:ascii="仿宋_GB2312" w:hAnsi="仿宋_GB2312" w:eastAsia="仿宋_GB2312" w:cs="仿宋_GB2312"/>
          <w:color w:val="333333"/>
          <w:sz w:val="32"/>
          <w:szCs w:val="32"/>
          <w:shd w:val="clear" w:color="auto" w:fill="FFFFFF"/>
          <w:lang w:eastAsia="zh-CN"/>
        </w:rPr>
        <w:t>新闻采集</w:t>
      </w:r>
      <w:r>
        <w:rPr>
          <w:rFonts w:hint="eastAsia" w:ascii="仿宋_GB2312" w:hAnsi="仿宋_GB2312" w:eastAsia="仿宋_GB2312" w:cs="仿宋_GB2312"/>
          <w:color w:val="333333"/>
          <w:sz w:val="32"/>
          <w:szCs w:val="32"/>
          <w:shd w:val="clear" w:color="auto" w:fill="FFFFFF"/>
        </w:rPr>
        <w:t>由县</w:t>
      </w:r>
      <w:r>
        <w:rPr>
          <w:rFonts w:hint="eastAsia" w:ascii="仿宋_GB2312" w:hAnsi="仿宋_GB2312" w:eastAsia="仿宋_GB2312" w:cs="仿宋_GB2312"/>
          <w:color w:val="333333"/>
          <w:sz w:val="32"/>
          <w:szCs w:val="32"/>
          <w:shd w:val="clear" w:color="auto" w:fill="FFFFFF"/>
          <w:lang w:eastAsia="zh-CN"/>
        </w:rPr>
        <w:t>融媒体中心</w:t>
      </w:r>
      <w:r>
        <w:rPr>
          <w:rFonts w:hint="eastAsia" w:ascii="仿宋_GB2312" w:hAnsi="仿宋_GB2312" w:eastAsia="仿宋_GB2312" w:cs="仿宋_GB2312"/>
          <w:color w:val="333333"/>
          <w:sz w:val="32"/>
          <w:szCs w:val="32"/>
          <w:shd w:val="clear" w:color="auto" w:fill="FFFFFF"/>
        </w:rPr>
        <w:t>牵头，县公开</w:t>
      </w:r>
      <w:r>
        <w:rPr>
          <w:rFonts w:hint="eastAsia" w:ascii="仿宋_GB2312" w:hAnsi="仿宋_GB2312" w:eastAsia="仿宋_GB2312" w:cs="仿宋_GB2312"/>
          <w:color w:val="333333"/>
          <w:sz w:val="32"/>
          <w:szCs w:val="32"/>
          <w:shd w:val="clear" w:color="auto" w:fill="FFFFFF"/>
          <w:lang w:eastAsia="zh-CN"/>
        </w:rPr>
        <w:t>选调</w:t>
      </w:r>
      <w:r>
        <w:rPr>
          <w:rFonts w:hint="eastAsia" w:ascii="仿宋_GB2312" w:hAnsi="仿宋_GB2312" w:eastAsia="仿宋_GB2312" w:cs="仿宋_GB2312"/>
          <w:color w:val="333333"/>
          <w:sz w:val="32"/>
          <w:szCs w:val="32"/>
          <w:shd w:val="clear" w:color="auto" w:fill="FFFFFF"/>
        </w:rPr>
        <w:t>工作领导小组成员单位</w:t>
      </w:r>
      <w:r>
        <w:rPr>
          <w:rFonts w:hint="eastAsia" w:ascii="仿宋_GB2312" w:hAnsi="仿宋_GB2312" w:eastAsia="仿宋_GB2312" w:cs="仿宋_GB2312"/>
          <w:color w:val="333333"/>
          <w:sz w:val="32"/>
          <w:szCs w:val="32"/>
          <w:shd w:val="clear" w:color="auto" w:fill="FFFFFF"/>
          <w:lang w:eastAsia="zh-CN"/>
        </w:rPr>
        <w:t>共同组织实施</w:t>
      </w:r>
      <w:r>
        <w:rPr>
          <w:rFonts w:hint="eastAsia" w:ascii="仿宋_GB2312" w:hAnsi="仿宋_GB2312" w:eastAsia="仿宋_GB2312" w:cs="仿宋_GB2312"/>
          <w:color w:val="333333"/>
          <w:sz w:val="32"/>
          <w:szCs w:val="32"/>
          <w:shd w:val="clear" w:color="auto" w:fill="FFFFFF"/>
        </w:rPr>
        <w:t>。实地</w:t>
      </w:r>
      <w:r>
        <w:rPr>
          <w:rFonts w:hint="eastAsia" w:ascii="仿宋_GB2312" w:hAnsi="仿宋_GB2312" w:eastAsia="仿宋_GB2312" w:cs="仿宋_GB2312"/>
          <w:color w:val="333333"/>
          <w:sz w:val="32"/>
          <w:szCs w:val="32"/>
          <w:shd w:val="clear" w:color="auto" w:fill="FFFFFF"/>
          <w:lang w:eastAsia="zh-CN"/>
        </w:rPr>
        <w:t>新闻采集</w:t>
      </w:r>
      <w:r>
        <w:rPr>
          <w:rFonts w:hint="eastAsia" w:ascii="仿宋_GB2312" w:hAnsi="仿宋_GB2312" w:eastAsia="仿宋_GB2312" w:cs="仿宋_GB2312"/>
          <w:color w:val="333333"/>
          <w:sz w:val="32"/>
          <w:szCs w:val="32"/>
          <w:shd w:val="clear" w:color="auto" w:fill="FFFFFF"/>
        </w:rPr>
        <w:t>时间及要求另行通知。实地</w:t>
      </w:r>
      <w:r>
        <w:rPr>
          <w:rFonts w:hint="eastAsia" w:ascii="仿宋_GB2312" w:hAnsi="仿宋_GB2312" w:eastAsia="仿宋_GB2312" w:cs="仿宋_GB2312"/>
          <w:color w:val="333333"/>
          <w:sz w:val="32"/>
          <w:szCs w:val="32"/>
          <w:shd w:val="clear" w:color="auto" w:fill="FFFFFF"/>
          <w:lang w:eastAsia="zh-CN"/>
        </w:rPr>
        <w:t>新闻采集</w:t>
      </w:r>
      <w:r>
        <w:rPr>
          <w:rFonts w:hint="eastAsia" w:ascii="仿宋_GB2312" w:hAnsi="仿宋_GB2312" w:eastAsia="仿宋_GB2312" w:cs="仿宋_GB2312"/>
          <w:color w:val="333333"/>
          <w:sz w:val="32"/>
          <w:szCs w:val="32"/>
          <w:shd w:val="clear" w:color="auto" w:fill="FFFFFF"/>
        </w:rPr>
        <w:t>成绩达60分（含）以上者为合格。根据招聘岗位计划按</w:t>
      </w:r>
      <w:r>
        <w:rPr>
          <w:rFonts w:hint="eastAsia" w:ascii="仿宋_GB2312" w:hAnsi="仿宋_GB2312" w:eastAsia="仿宋_GB2312" w:cs="仿宋_GB2312"/>
          <w:snapToGrid w:val="0"/>
          <w:kern w:val="0"/>
          <w:sz w:val="32"/>
          <w:szCs w:val="32"/>
        </w:rPr>
        <w:t>实地</w:t>
      </w:r>
      <w:r>
        <w:rPr>
          <w:rFonts w:hint="eastAsia" w:ascii="仿宋_GB2312" w:hAnsi="仿宋_GB2312" w:eastAsia="仿宋_GB2312" w:cs="仿宋_GB2312"/>
          <w:snapToGrid w:val="0"/>
          <w:kern w:val="0"/>
          <w:sz w:val="32"/>
          <w:szCs w:val="32"/>
          <w:lang w:eastAsia="zh-CN"/>
        </w:rPr>
        <w:t>新闻采集</w:t>
      </w:r>
      <w:r>
        <w:rPr>
          <w:rFonts w:hint="eastAsia" w:ascii="仿宋_GB2312" w:hAnsi="仿宋_GB2312" w:eastAsia="仿宋_GB2312" w:cs="仿宋_GB2312"/>
          <w:color w:val="333333"/>
          <w:sz w:val="32"/>
          <w:szCs w:val="32"/>
          <w:shd w:val="clear" w:color="auto" w:fill="FFFFFF"/>
        </w:rPr>
        <w:t>成绩</w:t>
      </w:r>
      <w:r>
        <w:rPr>
          <w:rFonts w:hint="eastAsia" w:ascii="仿宋_GB2312" w:hAnsi="仿宋_GB2312" w:eastAsia="仿宋_GB2312" w:cs="仿宋_GB2312"/>
          <w:color w:val="333333"/>
          <w:sz w:val="32"/>
          <w:szCs w:val="32"/>
          <w:shd w:val="clear" w:color="auto" w:fill="FFFFFF"/>
          <w:lang w:eastAsia="zh-CN"/>
        </w:rPr>
        <w:t>按选调名额</w:t>
      </w:r>
      <w:r>
        <w:rPr>
          <w:rFonts w:hint="eastAsia" w:ascii="仿宋_GB2312" w:hAnsi="仿宋_GB2312" w:eastAsia="仿宋_GB2312" w:cs="仿宋_GB2312"/>
          <w:color w:val="333333"/>
          <w:sz w:val="32"/>
          <w:szCs w:val="32"/>
          <w:shd w:val="clear" w:color="auto" w:fill="FFFFFF"/>
          <w:lang w:val="en-US" w:eastAsia="zh-CN"/>
        </w:rPr>
        <w:t>1:2的比例</w:t>
      </w:r>
      <w:r>
        <w:rPr>
          <w:rFonts w:hint="eastAsia" w:ascii="仿宋_GB2312" w:hAnsi="仿宋_GB2312" w:eastAsia="仿宋_GB2312" w:cs="仿宋_GB2312"/>
          <w:color w:val="333333"/>
          <w:sz w:val="32"/>
          <w:szCs w:val="32"/>
          <w:shd w:val="clear" w:color="auto" w:fill="FFFFFF"/>
        </w:rPr>
        <w:t>从高</w:t>
      </w:r>
      <w:r>
        <w:rPr>
          <w:rFonts w:hint="eastAsia" w:ascii="仿宋_GB2312" w:hAnsi="仿宋_GB2312" w:eastAsia="仿宋_GB2312" w:cs="仿宋_GB2312"/>
          <w:color w:val="333333"/>
          <w:sz w:val="32"/>
          <w:szCs w:val="32"/>
          <w:shd w:val="clear" w:color="auto" w:fill="FFFFFF"/>
          <w:lang w:eastAsia="zh-CN"/>
        </w:rPr>
        <w:t>分</w:t>
      </w:r>
      <w:r>
        <w:rPr>
          <w:rFonts w:hint="eastAsia" w:ascii="仿宋_GB2312" w:hAnsi="仿宋_GB2312" w:eastAsia="仿宋_GB2312" w:cs="仿宋_GB2312"/>
          <w:color w:val="333333"/>
          <w:sz w:val="32"/>
          <w:szCs w:val="32"/>
          <w:shd w:val="clear" w:color="auto" w:fill="FFFFFF"/>
        </w:rPr>
        <w:t>到低</w:t>
      </w:r>
      <w:r>
        <w:rPr>
          <w:rFonts w:hint="eastAsia" w:ascii="仿宋_GB2312" w:hAnsi="仿宋_GB2312" w:eastAsia="仿宋_GB2312" w:cs="仿宋_GB2312"/>
          <w:color w:val="333333"/>
          <w:sz w:val="32"/>
          <w:szCs w:val="32"/>
          <w:shd w:val="clear" w:color="auto" w:fill="FFFFFF"/>
          <w:lang w:eastAsia="zh-CN"/>
        </w:rPr>
        <w:t>分</w:t>
      </w:r>
      <w:r>
        <w:rPr>
          <w:rFonts w:hint="eastAsia" w:ascii="仿宋_GB2312" w:hAnsi="仿宋_GB2312" w:eastAsia="仿宋_GB2312" w:cs="仿宋_GB2312"/>
          <w:color w:val="333333"/>
          <w:sz w:val="32"/>
          <w:szCs w:val="32"/>
          <w:shd w:val="clear" w:color="auto" w:fill="FFFFFF"/>
        </w:rPr>
        <w:t>确定入闱</w:t>
      </w:r>
      <w:r>
        <w:rPr>
          <w:rFonts w:hint="eastAsia" w:ascii="仿宋_GB2312" w:hAnsi="仿宋_GB2312" w:eastAsia="仿宋_GB2312" w:cs="仿宋_GB2312"/>
          <w:kern w:val="0"/>
          <w:sz w:val="32"/>
          <w:szCs w:val="32"/>
          <w:shd w:val="clear" w:color="auto" w:fill="FFFFFF"/>
        </w:rPr>
        <w:t>考察</w:t>
      </w:r>
      <w:r>
        <w:rPr>
          <w:rFonts w:hint="eastAsia" w:ascii="仿宋_GB2312" w:hAnsi="仿宋_GB2312" w:eastAsia="仿宋_GB2312" w:cs="仿宋_GB2312"/>
          <w:kern w:val="0"/>
          <w:sz w:val="32"/>
          <w:szCs w:val="32"/>
          <w:shd w:val="clear" w:color="auto" w:fill="FFFFFF"/>
          <w:lang w:eastAsia="zh-CN"/>
        </w:rPr>
        <w:t>、政审及体检</w:t>
      </w:r>
      <w:r>
        <w:rPr>
          <w:rFonts w:hint="eastAsia" w:ascii="仿宋_GB2312" w:hAnsi="仿宋_GB2312" w:eastAsia="仿宋_GB2312" w:cs="仿宋_GB2312"/>
          <w:color w:val="333333"/>
          <w:sz w:val="32"/>
          <w:szCs w:val="32"/>
          <w:shd w:val="clear" w:color="auto" w:fill="FFFFFF"/>
        </w:rPr>
        <w:t>对象</w:t>
      </w:r>
      <w:r>
        <w:rPr>
          <w:rFonts w:hint="eastAsia" w:ascii="仿宋_GB2312" w:hAnsi="仿宋_GB2312" w:eastAsia="仿宋_GB2312" w:cs="仿宋_GB2312"/>
          <w:color w:val="333333"/>
          <w:sz w:val="32"/>
          <w:szCs w:val="32"/>
          <w:shd w:val="clear" w:color="auto" w:fill="FFFFFF"/>
          <w:lang w:val="en-US" w:eastAsia="zh-CN"/>
        </w:rPr>
        <w:t>(末位同分者一并入闱)</w:t>
      </w:r>
      <w:r>
        <w:rPr>
          <w:rFonts w:hint="eastAsia" w:ascii="仿宋_GB2312" w:hAnsi="仿宋_GB2312" w:eastAsia="仿宋_GB2312" w:cs="仿宋_GB2312"/>
          <w:color w:val="333333"/>
          <w:sz w:val="32"/>
          <w:szCs w:val="32"/>
          <w:shd w:val="clear" w:color="auto" w:fill="FFFFFF"/>
        </w:rPr>
        <w:t>。</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w:t>
      </w:r>
      <w:r>
        <w:rPr>
          <w:rFonts w:hint="eastAsia" w:ascii="Times New Roman" w:hAnsi="Times New Roman" w:eastAsia="楷体_GB2312" w:cs="Times New Roman"/>
          <w:b/>
          <w:bCs/>
          <w:snapToGrid w:val="0"/>
          <w:kern w:val="0"/>
          <w:sz w:val="32"/>
          <w:szCs w:val="32"/>
          <w:lang w:eastAsia="zh-CN"/>
        </w:rPr>
        <w:t>四</w:t>
      </w:r>
      <w:r>
        <w:rPr>
          <w:rFonts w:ascii="Times New Roman" w:hAnsi="Times New Roman" w:eastAsia="楷体_GB2312" w:cs="Times New Roman"/>
          <w:b/>
          <w:bCs/>
          <w:snapToGrid w:val="0"/>
          <w:kern w:val="0"/>
          <w:sz w:val="32"/>
          <w:szCs w:val="32"/>
        </w:rPr>
        <w:t>）考察、政审</w:t>
      </w:r>
    </w:p>
    <w:p>
      <w:pPr>
        <w:widowControl/>
        <w:shd w:val="clear" w:color="auto" w:fill="FFFFFF"/>
        <w:wordWrap w:val="0"/>
        <w:spacing w:line="560" w:lineRule="exact"/>
        <w:ind w:firstLine="669"/>
        <w:rPr>
          <w:rFonts w:ascii="Times New Roman" w:hAnsi="Times New Roman" w:eastAsia="仿宋_GB2312" w:cs="Times New Roman"/>
          <w:color w:val="333333"/>
          <w:sz w:val="32"/>
          <w:szCs w:val="32"/>
          <w:shd w:val="clear" w:color="auto" w:fill="FFFFFF"/>
        </w:rPr>
      </w:pPr>
      <w:r>
        <w:rPr>
          <w:rFonts w:ascii="Times New Roman" w:hAnsi="Times New Roman" w:eastAsia="仿宋_GB2312" w:cs="Times New Roman"/>
          <w:kern w:val="0"/>
          <w:sz w:val="32"/>
          <w:szCs w:val="32"/>
          <w:shd w:val="clear" w:color="auto" w:fill="FFFFFF"/>
        </w:rPr>
        <w:t>由选调工作领导小组组织，对</w:t>
      </w:r>
      <w:r>
        <w:rPr>
          <w:rFonts w:ascii="Times New Roman" w:hAnsi="Times New Roman" w:eastAsia="仿宋_GB2312" w:cs="Times New Roman"/>
          <w:color w:val="333333"/>
          <w:sz w:val="32"/>
          <w:szCs w:val="32"/>
          <w:shd w:val="clear" w:color="auto" w:fill="FFFFFF"/>
        </w:rPr>
        <w:t>入闱</w:t>
      </w:r>
      <w:r>
        <w:rPr>
          <w:rFonts w:ascii="Times New Roman" w:hAnsi="Times New Roman" w:eastAsia="仿宋_GB2312" w:cs="Times New Roman"/>
          <w:kern w:val="0"/>
          <w:sz w:val="32"/>
          <w:szCs w:val="32"/>
          <w:shd w:val="clear" w:color="auto" w:fill="FFFFFF"/>
        </w:rPr>
        <w:t>考察</w:t>
      </w:r>
      <w:r>
        <w:rPr>
          <w:rFonts w:hint="eastAsia" w:ascii="Times New Roman" w:hAnsi="Times New Roman" w:eastAsia="仿宋_GB2312" w:cs="Times New Roman"/>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eastAsia="zh-CN"/>
        </w:rPr>
        <w:t>政审</w:t>
      </w:r>
      <w:r>
        <w:rPr>
          <w:rFonts w:ascii="Times New Roman" w:hAnsi="Times New Roman" w:eastAsia="仿宋_GB2312" w:cs="Times New Roman"/>
          <w:kern w:val="0"/>
          <w:sz w:val="32"/>
          <w:szCs w:val="32"/>
          <w:shd w:val="clear" w:color="auto" w:fill="FFFFFF"/>
        </w:rPr>
        <w:t>对象的德、能、勤、绩、廉进行全面考察。</w:t>
      </w:r>
      <w:r>
        <w:rPr>
          <w:rFonts w:hint="eastAsia" w:ascii="Times New Roman" w:hAnsi="Times New Roman" w:eastAsia="仿宋_GB2312" w:cs="Times New Roman"/>
          <w:kern w:val="0"/>
          <w:sz w:val="32"/>
          <w:szCs w:val="32"/>
          <w:shd w:val="clear" w:color="auto" w:fill="FFFFFF"/>
          <w:lang w:eastAsia="zh-CN"/>
        </w:rPr>
        <w:t>同时，</w:t>
      </w:r>
      <w:r>
        <w:rPr>
          <w:rFonts w:ascii="宋体" w:hAnsi="宋体" w:eastAsia="仿宋_GB2312"/>
          <w:sz w:val="32"/>
          <w:szCs w:val="32"/>
        </w:rPr>
        <w:t>向</w:t>
      </w:r>
      <w:r>
        <w:rPr>
          <w:rFonts w:hint="eastAsia" w:ascii="宋体" w:hAnsi="宋体" w:eastAsia="仿宋_GB2312"/>
          <w:sz w:val="32"/>
          <w:szCs w:val="32"/>
        </w:rPr>
        <w:t>县纪委监委</w:t>
      </w:r>
      <w:r>
        <w:rPr>
          <w:rFonts w:ascii="宋体" w:hAnsi="宋体" w:eastAsia="仿宋_GB2312"/>
          <w:sz w:val="32"/>
          <w:szCs w:val="32"/>
        </w:rPr>
        <w:t>、</w:t>
      </w:r>
      <w:r>
        <w:rPr>
          <w:rFonts w:hint="eastAsia" w:ascii="宋体" w:hAnsi="宋体" w:eastAsia="仿宋_GB2312"/>
          <w:sz w:val="32"/>
          <w:szCs w:val="32"/>
        </w:rPr>
        <w:t>县委</w:t>
      </w:r>
      <w:r>
        <w:rPr>
          <w:rFonts w:hint="eastAsia" w:ascii="宋体" w:hAnsi="宋体" w:eastAsia="仿宋_GB2312"/>
          <w:spacing w:val="-6"/>
          <w:sz w:val="32"/>
          <w:szCs w:val="32"/>
        </w:rPr>
        <w:t>宣传部、县委政法委</w:t>
      </w:r>
      <w:r>
        <w:rPr>
          <w:rFonts w:ascii="宋体" w:hAnsi="宋体" w:eastAsia="仿宋_GB2312"/>
          <w:spacing w:val="-6"/>
          <w:sz w:val="32"/>
          <w:szCs w:val="32"/>
        </w:rPr>
        <w:t>、</w:t>
      </w:r>
      <w:r>
        <w:rPr>
          <w:rFonts w:hint="eastAsia" w:ascii="宋体" w:hAnsi="宋体" w:eastAsia="仿宋_GB2312"/>
          <w:spacing w:val="-6"/>
          <w:sz w:val="32"/>
          <w:szCs w:val="32"/>
        </w:rPr>
        <w:t>县公安局、县法院、县检察院、县卫健委</w:t>
      </w:r>
      <w:r>
        <w:rPr>
          <w:rFonts w:ascii="宋体" w:hAnsi="宋体" w:eastAsia="仿宋_GB2312"/>
          <w:spacing w:val="-6"/>
          <w:sz w:val="32"/>
          <w:szCs w:val="32"/>
        </w:rPr>
        <w:t>、</w:t>
      </w:r>
      <w:r>
        <w:rPr>
          <w:rFonts w:hint="eastAsia" w:ascii="宋体" w:hAnsi="宋体" w:eastAsia="仿宋_GB2312"/>
          <w:spacing w:val="-6"/>
          <w:sz w:val="32"/>
          <w:szCs w:val="32"/>
        </w:rPr>
        <w:t>县委</w:t>
      </w:r>
      <w:r>
        <w:rPr>
          <w:rFonts w:ascii="宋体" w:hAnsi="宋体" w:eastAsia="仿宋_GB2312"/>
          <w:spacing w:val="-6"/>
          <w:sz w:val="32"/>
          <w:szCs w:val="32"/>
        </w:rPr>
        <w:t>信访</w:t>
      </w:r>
      <w:r>
        <w:rPr>
          <w:rFonts w:hint="eastAsia" w:ascii="宋体" w:hAnsi="宋体" w:eastAsia="仿宋_GB2312"/>
          <w:spacing w:val="-6"/>
          <w:sz w:val="32"/>
          <w:szCs w:val="32"/>
        </w:rPr>
        <w:t>局</w:t>
      </w:r>
      <w:r>
        <w:rPr>
          <w:rFonts w:ascii="宋体" w:hAnsi="宋体" w:eastAsia="仿宋_GB2312"/>
          <w:spacing w:val="-6"/>
          <w:sz w:val="32"/>
          <w:szCs w:val="32"/>
        </w:rPr>
        <w:t>等部门征求意见</w:t>
      </w:r>
      <w:r>
        <w:rPr>
          <w:rFonts w:ascii="宋体" w:hAnsi="宋体" w:eastAsia="仿宋_GB2312"/>
          <w:sz w:val="32"/>
          <w:szCs w:val="32"/>
        </w:rPr>
        <w:t>。</w:t>
      </w:r>
      <w:r>
        <w:rPr>
          <w:rFonts w:ascii="Times New Roman" w:hAnsi="Times New Roman" w:eastAsia="仿宋_GB2312" w:cs="Times New Roman"/>
          <w:kern w:val="0"/>
          <w:sz w:val="32"/>
          <w:szCs w:val="32"/>
          <w:shd w:val="clear" w:color="auto" w:fill="FFFFFF"/>
        </w:rPr>
        <w:t>考察</w:t>
      </w:r>
      <w:r>
        <w:rPr>
          <w:rFonts w:hint="eastAsia" w:ascii="Times New Roman" w:hAnsi="Times New Roman" w:eastAsia="仿宋_GB2312" w:cs="Times New Roman"/>
          <w:kern w:val="0"/>
          <w:sz w:val="32"/>
          <w:szCs w:val="32"/>
          <w:shd w:val="clear" w:color="auto" w:fill="FFFFFF"/>
          <w:lang w:eastAsia="zh-CN"/>
        </w:rPr>
        <w:t>、政审</w:t>
      </w:r>
      <w:r>
        <w:rPr>
          <w:rFonts w:ascii="Times New Roman" w:hAnsi="Times New Roman" w:eastAsia="仿宋_GB2312" w:cs="Times New Roman"/>
          <w:kern w:val="0"/>
          <w:sz w:val="32"/>
          <w:szCs w:val="32"/>
          <w:shd w:val="clear" w:color="auto" w:fill="FFFFFF"/>
        </w:rPr>
        <w:t>不合格者取消选调资格。</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w:t>
      </w:r>
      <w:r>
        <w:rPr>
          <w:rFonts w:hint="eastAsia" w:ascii="Times New Roman" w:hAnsi="Times New Roman" w:eastAsia="楷体_GB2312" w:cs="Times New Roman"/>
          <w:b/>
          <w:bCs/>
          <w:snapToGrid w:val="0"/>
          <w:kern w:val="0"/>
          <w:sz w:val="32"/>
          <w:szCs w:val="32"/>
          <w:lang w:eastAsia="zh-CN"/>
        </w:rPr>
        <w:t>五</w:t>
      </w:r>
      <w:r>
        <w:rPr>
          <w:rFonts w:ascii="Times New Roman" w:hAnsi="Times New Roman" w:eastAsia="楷体_GB2312" w:cs="Times New Roman"/>
          <w:b/>
          <w:bCs/>
          <w:snapToGrid w:val="0"/>
          <w:kern w:val="0"/>
          <w:sz w:val="32"/>
          <w:szCs w:val="32"/>
        </w:rPr>
        <w:t>）体检</w:t>
      </w:r>
    </w:p>
    <w:p>
      <w:pPr>
        <w:widowControl/>
        <w:shd w:val="clear" w:color="auto" w:fill="FFFFFF"/>
        <w:wordWrap w:val="0"/>
        <w:spacing w:line="560" w:lineRule="exact"/>
        <w:ind w:firstLine="669"/>
        <w:rPr>
          <w:rFonts w:ascii="Times New Roman" w:hAnsi="Times New Roman" w:eastAsia="宋体"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拟</w:t>
      </w:r>
      <w:r>
        <w:rPr>
          <w:rFonts w:hint="eastAsia" w:ascii="Times New Roman" w:hAnsi="Times New Roman" w:eastAsia="仿宋_GB2312" w:cs="Times New Roman"/>
          <w:kern w:val="0"/>
          <w:sz w:val="32"/>
          <w:szCs w:val="32"/>
          <w:shd w:val="clear" w:color="auto" w:fill="FFFFFF"/>
          <w:lang w:eastAsia="zh-CN"/>
        </w:rPr>
        <w:t>入闱体检</w:t>
      </w:r>
      <w:r>
        <w:rPr>
          <w:rFonts w:ascii="Times New Roman" w:hAnsi="Times New Roman" w:eastAsia="仿宋_GB2312" w:cs="Times New Roman"/>
          <w:kern w:val="0"/>
          <w:sz w:val="32"/>
          <w:szCs w:val="32"/>
          <w:shd w:val="clear" w:color="auto" w:fill="FFFFFF"/>
        </w:rPr>
        <w:t>人员统一到指定医院体检，体检标准参照人力资源和社会保障部、国家卫生计生委、国家公务员局《关于修订&lt;公务员录用体检通用标准（试行）&gt;及&lt;公务员录用体检操作手册（试行）&gt;有关内容的通知》（人部发〔2016〕140号）规定执行。体检不合格者取消选调资格，所空缺岗位从高分到低分依次递补。</w:t>
      </w:r>
    </w:p>
    <w:p>
      <w:pPr>
        <w:widowControl/>
        <w:shd w:val="clear" w:color="auto" w:fill="FFFFFF"/>
        <w:spacing w:line="560" w:lineRule="exact"/>
        <w:ind w:firstLine="643" w:firstLineChars="200"/>
        <w:rPr>
          <w:rFonts w:hint="eastAsia" w:ascii="Times New Roman" w:hAnsi="Times New Roman" w:eastAsia="楷体_GB2312" w:cs="Times New Roman"/>
          <w:b/>
          <w:bCs/>
          <w:snapToGrid w:val="0"/>
          <w:kern w:val="0"/>
          <w:sz w:val="32"/>
          <w:szCs w:val="32"/>
          <w:lang w:eastAsia="zh-CN"/>
        </w:rPr>
      </w:pPr>
      <w:r>
        <w:rPr>
          <w:rFonts w:ascii="Times New Roman" w:hAnsi="Times New Roman" w:eastAsia="楷体_GB2312" w:cs="Times New Roman"/>
          <w:b/>
          <w:bCs/>
          <w:snapToGrid w:val="0"/>
          <w:kern w:val="0"/>
          <w:sz w:val="32"/>
          <w:szCs w:val="32"/>
        </w:rPr>
        <w:t>（</w:t>
      </w:r>
      <w:r>
        <w:rPr>
          <w:rFonts w:hint="eastAsia" w:ascii="Times New Roman" w:hAnsi="Times New Roman" w:eastAsia="楷体_GB2312" w:cs="Times New Roman"/>
          <w:b/>
          <w:bCs/>
          <w:snapToGrid w:val="0"/>
          <w:kern w:val="0"/>
          <w:sz w:val="32"/>
          <w:szCs w:val="32"/>
          <w:lang w:eastAsia="zh-CN"/>
        </w:rPr>
        <w:t>六</w:t>
      </w:r>
      <w:r>
        <w:rPr>
          <w:rFonts w:ascii="Times New Roman" w:hAnsi="Times New Roman" w:eastAsia="楷体_GB2312" w:cs="Times New Roman"/>
          <w:b/>
          <w:bCs/>
          <w:snapToGrid w:val="0"/>
          <w:kern w:val="0"/>
          <w:sz w:val="32"/>
          <w:szCs w:val="32"/>
        </w:rPr>
        <w:t>）确定拟选调人员</w:t>
      </w:r>
      <w:r>
        <w:rPr>
          <w:rFonts w:hint="eastAsia" w:ascii="Times New Roman" w:hAnsi="Times New Roman" w:eastAsia="楷体_GB2312" w:cs="Times New Roman"/>
          <w:b/>
          <w:bCs/>
          <w:snapToGrid w:val="0"/>
          <w:kern w:val="0"/>
          <w:sz w:val="32"/>
          <w:szCs w:val="32"/>
          <w:lang w:eastAsia="zh-CN"/>
        </w:rPr>
        <w:t>及公示</w:t>
      </w:r>
    </w:p>
    <w:p>
      <w:pPr>
        <w:widowControl/>
        <w:shd w:val="clear" w:color="auto" w:fill="FFFFFF"/>
        <w:wordWrap w:val="0"/>
        <w:spacing w:line="560" w:lineRule="exact"/>
        <w:ind w:firstLine="669"/>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考察</w:t>
      </w:r>
      <w:r>
        <w:rPr>
          <w:rFonts w:hint="eastAsia" w:ascii="Times New Roman" w:hAnsi="Times New Roman" w:eastAsia="仿宋_GB2312" w:cs="Times New Roman"/>
          <w:kern w:val="0"/>
          <w:sz w:val="32"/>
          <w:szCs w:val="32"/>
          <w:shd w:val="clear" w:color="auto" w:fill="FFFFFF"/>
          <w:lang w:eastAsia="zh-CN"/>
        </w:rPr>
        <w:t>、政审及体检均合格人员</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lang w:eastAsia="zh-CN"/>
        </w:rPr>
        <w:t>经选调工作领导小组研究决定，按</w:t>
      </w:r>
      <w:r>
        <w:rPr>
          <w:rFonts w:hint="eastAsia" w:ascii="仿宋_GB2312" w:hAnsi="仿宋_GB2312" w:eastAsia="仿宋_GB2312" w:cs="仿宋_GB2312"/>
          <w:snapToGrid w:val="0"/>
          <w:kern w:val="0"/>
          <w:sz w:val="32"/>
          <w:szCs w:val="32"/>
        </w:rPr>
        <w:t>实地</w:t>
      </w:r>
      <w:r>
        <w:rPr>
          <w:rFonts w:hint="eastAsia" w:ascii="仿宋_GB2312" w:hAnsi="仿宋_GB2312" w:eastAsia="仿宋_GB2312" w:cs="仿宋_GB2312"/>
          <w:snapToGrid w:val="0"/>
          <w:kern w:val="0"/>
          <w:sz w:val="32"/>
          <w:szCs w:val="32"/>
          <w:lang w:eastAsia="zh-CN"/>
        </w:rPr>
        <w:t>新闻采集</w:t>
      </w:r>
      <w:r>
        <w:rPr>
          <w:rFonts w:hint="eastAsia" w:ascii="仿宋_GB2312" w:hAnsi="仿宋_GB2312" w:eastAsia="仿宋_GB2312" w:cs="仿宋_GB2312"/>
          <w:color w:val="333333"/>
          <w:sz w:val="32"/>
          <w:szCs w:val="32"/>
          <w:shd w:val="clear" w:color="auto" w:fill="FFFFFF"/>
        </w:rPr>
        <w:t>成绩从高</w:t>
      </w:r>
      <w:r>
        <w:rPr>
          <w:rFonts w:hint="eastAsia" w:ascii="仿宋_GB2312" w:hAnsi="仿宋_GB2312" w:eastAsia="仿宋_GB2312" w:cs="仿宋_GB2312"/>
          <w:color w:val="333333"/>
          <w:sz w:val="32"/>
          <w:szCs w:val="32"/>
          <w:shd w:val="clear" w:color="auto" w:fill="FFFFFF"/>
          <w:lang w:eastAsia="zh-CN"/>
        </w:rPr>
        <w:t>分</w:t>
      </w:r>
      <w:r>
        <w:rPr>
          <w:rFonts w:hint="eastAsia" w:ascii="仿宋_GB2312" w:hAnsi="仿宋_GB2312" w:eastAsia="仿宋_GB2312" w:cs="仿宋_GB2312"/>
          <w:color w:val="333333"/>
          <w:sz w:val="32"/>
          <w:szCs w:val="32"/>
          <w:shd w:val="clear" w:color="auto" w:fill="FFFFFF"/>
        </w:rPr>
        <w:t>到低</w:t>
      </w:r>
      <w:r>
        <w:rPr>
          <w:rFonts w:hint="eastAsia" w:ascii="仿宋_GB2312" w:hAnsi="仿宋_GB2312" w:eastAsia="仿宋_GB2312" w:cs="仿宋_GB2312"/>
          <w:color w:val="333333"/>
          <w:sz w:val="32"/>
          <w:szCs w:val="32"/>
          <w:shd w:val="clear" w:color="auto" w:fill="FFFFFF"/>
          <w:lang w:eastAsia="zh-CN"/>
        </w:rPr>
        <w:t>分等额</w:t>
      </w:r>
      <w:r>
        <w:rPr>
          <w:rFonts w:hint="eastAsia" w:ascii="仿宋_GB2312" w:hAnsi="仿宋_GB2312" w:eastAsia="仿宋_GB2312" w:cs="仿宋_GB2312"/>
          <w:color w:val="333333"/>
          <w:sz w:val="32"/>
          <w:szCs w:val="32"/>
          <w:shd w:val="clear" w:color="auto" w:fill="FFFFFF"/>
        </w:rPr>
        <w:t>确定</w:t>
      </w:r>
      <w:r>
        <w:rPr>
          <w:rFonts w:ascii="Times New Roman" w:hAnsi="Times New Roman" w:eastAsia="仿宋_GB2312" w:cs="Times New Roman"/>
          <w:kern w:val="0"/>
          <w:sz w:val="32"/>
          <w:szCs w:val="32"/>
          <w:shd w:val="clear" w:color="auto" w:fill="FFFFFF"/>
        </w:rPr>
        <w:t>拟选调人员名单</w:t>
      </w:r>
      <w:r>
        <w:rPr>
          <w:rFonts w:hint="eastAsia" w:ascii="Times New Roman" w:hAnsi="Times New Roman" w:eastAsia="仿宋_GB2312" w:cs="Times New Roman"/>
          <w:kern w:val="0"/>
          <w:sz w:val="32"/>
          <w:szCs w:val="32"/>
          <w:shd w:val="clear" w:color="auto" w:fill="FFFFFF"/>
          <w:lang w:eastAsia="zh-CN"/>
        </w:rPr>
        <w:t>，</w:t>
      </w:r>
      <w:r>
        <w:rPr>
          <w:rFonts w:hint="eastAsia" w:ascii="Times New Roman" w:hAnsi="Times New Roman" w:eastAsia="仿宋_GB2312" w:cs="Times New Roman"/>
          <w:snapToGrid w:val="0"/>
          <w:kern w:val="0"/>
          <w:sz w:val="32"/>
          <w:szCs w:val="32"/>
          <w:lang w:eastAsia="zh-CN"/>
        </w:rPr>
        <w:t>并</w:t>
      </w:r>
      <w:r>
        <w:rPr>
          <w:rFonts w:ascii="Times New Roman" w:hAnsi="Times New Roman" w:eastAsia="仿宋_GB2312" w:cs="Times New Roman"/>
          <w:snapToGrid w:val="0"/>
          <w:kern w:val="0"/>
          <w:sz w:val="32"/>
          <w:szCs w:val="32"/>
        </w:rPr>
        <w:t>在会昌县人民政府网公示7天。</w:t>
      </w:r>
    </w:p>
    <w:p>
      <w:pPr>
        <w:widowControl/>
        <w:shd w:val="clear" w:color="auto" w:fill="FFFFFF"/>
        <w:spacing w:line="560" w:lineRule="exact"/>
        <w:ind w:firstLine="643" w:firstLineChars="200"/>
        <w:rPr>
          <w:rFonts w:ascii="Times New Roman" w:hAnsi="Times New Roman" w:eastAsia="楷体_GB2312" w:cs="Times New Roman"/>
          <w:b/>
          <w:bCs/>
          <w:snapToGrid w:val="0"/>
          <w:kern w:val="0"/>
          <w:sz w:val="32"/>
          <w:szCs w:val="32"/>
        </w:rPr>
      </w:pPr>
      <w:r>
        <w:rPr>
          <w:rFonts w:ascii="Times New Roman" w:hAnsi="Times New Roman" w:eastAsia="楷体_GB2312" w:cs="Times New Roman"/>
          <w:b/>
          <w:bCs/>
          <w:snapToGrid w:val="0"/>
          <w:kern w:val="0"/>
          <w:sz w:val="32"/>
          <w:szCs w:val="32"/>
        </w:rPr>
        <w:t>（七）调动</w:t>
      </w:r>
    </w:p>
    <w:p>
      <w:pPr>
        <w:widowControl/>
        <w:shd w:val="clear" w:color="auto" w:fill="FFFFFF"/>
        <w:spacing w:line="560" w:lineRule="exact"/>
        <w:ind w:firstLine="643"/>
        <w:rPr>
          <w:rFonts w:ascii="Times New Roman" w:hAnsi="Times New Roman" w:eastAsia="仿宋_GB2312" w:cs="Times New Roman"/>
          <w:snapToGrid w:val="0"/>
          <w:kern w:val="0"/>
          <w:sz w:val="32"/>
          <w:szCs w:val="32"/>
          <w:shd w:val="clear" w:color="auto" w:fill="FFFFFF"/>
        </w:rPr>
      </w:pPr>
      <w:r>
        <w:rPr>
          <w:rFonts w:ascii="Times New Roman" w:hAnsi="Times New Roman" w:eastAsia="仿宋_GB2312" w:cs="Times New Roman"/>
          <w:snapToGrid w:val="0"/>
          <w:kern w:val="0"/>
          <w:sz w:val="32"/>
          <w:szCs w:val="32"/>
        </w:rPr>
        <w:t>公示期满没有</w:t>
      </w:r>
      <w:r>
        <w:rPr>
          <w:rFonts w:hint="eastAsia" w:ascii="Times New Roman" w:hAnsi="Times New Roman" w:eastAsia="仿宋_GB2312" w:cs="Times New Roman"/>
          <w:snapToGrid w:val="0"/>
          <w:kern w:val="0"/>
          <w:sz w:val="32"/>
          <w:szCs w:val="32"/>
          <w:lang w:eastAsia="zh-CN"/>
        </w:rPr>
        <w:t>发</w:t>
      </w:r>
      <w:r>
        <w:rPr>
          <w:rFonts w:ascii="Times New Roman" w:hAnsi="Times New Roman" w:eastAsia="仿宋_GB2312" w:cs="Times New Roman"/>
          <w:snapToGrid w:val="0"/>
          <w:kern w:val="0"/>
          <w:sz w:val="32"/>
          <w:szCs w:val="32"/>
        </w:rPr>
        <w:t>现影响</w:t>
      </w:r>
      <w:r>
        <w:rPr>
          <w:rFonts w:hint="eastAsia" w:ascii="Times New Roman" w:hAnsi="Times New Roman" w:eastAsia="仿宋_GB2312" w:cs="Times New Roman"/>
          <w:snapToGrid w:val="0"/>
          <w:kern w:val="0"/>
          <w:sz w:val="32"/>
          <w:szCs w:val="32"/>
          <w:lang w:eastAsia="zh-CN"/>
        </w:rPr>
        <w:t>选用问题</w:t>
      </w:r>
      <w:r>
        <w:rPr>
          <w:rFonts w:ascii="Times New Roman" w:hAnsi="Times New Roman" w:eastAsia="仿宋_GB2312" w:cs="Times New Roman"/>
          <w:snapToGrid w:val="0"/>
          <w:kern w:val="0"/>
          <w:sz w:val="32"/>
          <w:szCs w:val="32"/>
        </w:rPr>
        <w:t>的，由用人单位形成意见提交县人事调配工作领导小组会议研究同意后，按照干部管理权限办理调动手续。</w:t>
      </w:r>
    </w:p>
    <w:p>
      <w:pPr>
        <w:widowControl/>
        <w:shd w:val="clear" w:color="auto" w:fill="FFFFFF"/>
        <w:spacing w:line="560" w:lineRule="exact"/>
        <w:ind w:firstLine="643"/>
        <w:rPr>
          <w:rFonts w:hint="eastAsia" w:ascii="Times New Roman" w:hAnsi="Times New Roman" w:eastAsia="黑体" w:cs="Times New Roman"/>
          <w:bCs/>
          <w:snapToGrid w:val="0"/>
          <w:kern w:val="0"/>
          <w:sz w:val="32"/>
          <w:szCs w:val="32"/>
          <w:lang w:eastAsia="zh-CN"/>
        </w:rPr>
      </w:pPr>
      <w:r>
        <w:rPr>
          <w:rFonts w:hint="eastAsia" w:ascii="Times New Roman" w:hAnsi="Times New Roman" w:eastAsia="黑体" w:cs="Times New Roman"/>
          <w:bCs/>
          <w:snapToGrid w:val="0"/>
          <w:kern w:val="0"/>
          <w:sz w:val="32"/>
          <w:szCs w:val="32"/>
          <w:lang w:eastAsia="zh-CN"/>
        </w:rPr>
        <w:t>五</w:t>
      </w:r>
      <w:r>
        <w:rPr>
          <w:rFonts w:ascii="Times New Roman" w:hAnsi="Times New Roman" w:eastAsia="黑体" w:cs="Times New Roman"/>
          <w:bCs/>
          <w:snapToGrid w:val="0"/>
          <w:kern w:val="0"/>
          <w:sz w:val="32"/>
          <w:szCs w:val="32"/>
        </w:rPr>
        <w:t>、组织</w:t>
      </w:r>
      <w:r>
        <w:rPr>
          <w:rFonts w:hint="eastAsia" w:ascii="Times New Roman" w:hAnsi="Times New Roman" w:eastAsia="黑体" w:cs="Times New Roman"/>
          <w:bCs/>
          <w:snapToGrid w:val="0"/>
          <w:kern w:val="0"/>
          <w:sz w:val="32"/>
          <w:szCs w:val="32"/>
          <w:lang w:eastAsia="zh-CN"/>
        </w:rPr>
        <w:t>机构</w:t>
      </w:r>
    </w:p>
    <w:p>
      <w:pPr>
        <w:widowControl/>
        <w:shd w:val="clear" w:color="auto" w:fill="FFFFFF"/>
        <w:spacing w:line="560" w:lineRule="exact"/>
        <w:ind w:firstLine="643"/>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z w:val="32"/>
          <w:szCs w:val="32"/>
        </w:rPr>
        <w:t>为加强此次公开选调工作的领导和监督，</w:t>
      </w:r>
      <w:r>
        <w:rPr>
          <w:rFonts w:hint="eastAsia" w:ascii="仿宋_GB2312" w:hAnsi="仿宋_GB2312" w:eastAsia="仿宋_GB2312" w:cs="仿宋_GB2312"/>
          <w:snapToGrid w:val="0"/>
          <w:kern w:val="0"/>
          <w:sz w:val="32"/>
          <w:szCs w:val="32"/>
        </w:rPr>
        <w:t>成立会昌县</w:t>
      </w:r>
      <w:r>
        <w:rPr>
          <w:rFonts w:hint="eastAsia" w:ascii="仿宋_GB2312" w:hAnsi="仿宋_GB2312" w:eastAsia="仿宋_GB2312" w:cs="仿宋_GB2312"/>
          <w:snapToGrid w:val="0"/>
          <w:kern w:val="0"/>
          <w:sz w:val="32"/>
          <w:szCs w:val="32"/>
          <w:lang w:eastAsia="zh-CN"/>
        </w:rPr>
        <w:t>融媒体中心</w:t>
      </w:r>
      <w:r>
        <w:rPr>
          <w:rFonts w:hint="eastAsia" w:ascii="仿宋_GB2312" w:hAnsi="仿宋_GB2312" w:eastAsia="仿宋_GB2312" w:cs="仿宋_GB2312"/>
          <w:snapToGrid w:val="0"/>
          <w:kern w:val="0"/>
          <w:sz w:val="32"/>
          <w:szCs w:val="32"/>
        </w:rPr>
        <w:t>公开选</w:t>
      </w:r>
      <w:r>
        <w:rPr>
          <w:rFonts w:hint="eastAsia" w:ascii="仿宋_GB2312" w:hAnsi="仿宋_GB2312" w:eastAsia="仿宋_GB2312" w:cs="仿宋_GB2312"/>
          <w:snapToGrid w:val="0"/>
          <w:kern w:val="0"/>
          <w:sz w:val="32"/>
          <w:szCs w:val="32"/>
          <w:lang w:eastAsia="zh-CN"/>
        </w:rPr>
        <w:t>调</w:t>
      </w:r>
      <w:r>
        <w:rPr>
          <w:rFonts w:hint="eastAsia" w:ascii="仿宋_GB2312" w:hAnsi="仿宋_GB2312" w:eastAsia="仿宋_GB2312" w:cs="仿宋_GB2312"/>
          <w:snapToGrid w:val="0"/>
          <w:kern w:val="0"/>
          <w:sz w:val="32"/>
          <w:szCs w:val="32"/>
        </w:rPr>
        <w:t>工作</w:t>
      </w:r>
      <w:r>
        <w:rPr>
          <w:rFonts w:hint="eastAsia" w:ascii="仿宋_GB2312" w:hAnsi="仿宋_GB2312" w:eastAsia="仿宋_GB2312" w:cs="仿宋_GB2312"/>
          <w:snapToGrid w:val="0"/>
          <w:kern w:val="0"/>
          <w:sz w:val="32"/>
          <w:szCs w:val="32"/>
          <w:lang w:eastAsia="zh-CN"/>
        </w:rPr>
        <w:t>领导</w:t>
      </w:r>
      <w:r>
        <w:rPr>
          <w:rFonts w:hint="eastAsia" w:ascii="仿宋_GB2312" w:hAnsi="仿宋_GB2312" w:eastAsia="仿宋_GB2312" w:cs="仿宋_GB2312"/>
          <w:snapToGrid w:val="0"/>
          <w:kern w:val="0"/>
          <w:sz w:val="32"/>
          <w:szCs w:val="32"/>
        </w:rPr>
        <w:t>小组，</w:t>
      </w:r>
      <w:r>
        <w:rPr>
          <w:rFonts w:hint="eastAsia" w:ascii="仿宋_GB2312" w:hAnsi="仿宋_GB2312" w:eastAsia="仿宋_GB2312" w:cs="仿宋_GB2312"/>
          <w:snapToGrid w:val="0"/>
          <w:kern w:val="0"/>
          <w:sz w:val="32"/>
          <w:szCs w:val="32"/>
          <w:lang w:eastAsia="zh-CN"/>
        </w:rPr>
        <w:t>其组成人员如下：</w:t>
      </w:r>
    </w:p>
    <w:p>
      <w:pPr>
        <w:widowControl/>
        <w:shd w:val="clear" w:color="auto" w:fill="FFFFFF"/>
        <w:spacing w:line="560" w:lineRule="exact"/>
        <w:ind w:firstLine="643"/>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组</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eastAsia="zh-CN"/>
        </w:rPr>
        <w:t>长：</w:t>
      </w:r>
      <w:r>
        <w:rPr>
          <w:rFonts w:hint="eastAsia" w:ascii="仿宋_GB2312" w:hAnsi="仿宋_GB2312" w:eastAsia="仿宋_GB2312" w:cs="仿宋_GB2312"/>
          <w:bCs/>
          <w:snapToGrid w:val="0"/>
          <w:kern w:val="0"/>
          <w:sz w:val="32"/>
          <w:szCs w:val="32"/>
          <w:lang w:eastAsia="zh-CN"/>
        </w:rPr>
        <w:t>尧金娣（</w:t>
      </w:r>
      <w:r>
        <w:rPr>
          <w:rFonts w:hint="eastAsia" w:ascii="仿宋_GB2312" w:hAnsi="仿宋_GB2312" w:eastAsia="仿宋_GB2312" w:cs="仿宋_GB2312"/>
          <w:bCs/>
          <w:snapToGrid w:val="0"/>
          <w:kern w:val="0"/>
          <w:sz w:val="32"/>
          <w:szCs w:val="32"/>
        </w:rPr>
        <w:t>县委常委、</w:t>
      </w:r>
      <w:r>
        <w:rPr>
          <w:rFonts w:hint="eastAsia" w:ascii="仿宋_GB2312" w:hAnsi="仿宋_GB2312" w:eastAsia="仿宋_GB2312" w:cs="仿宋_GB2312"/>
          <w:bCs/>
          <w:snapToGrid w:val="0"/>
          <w:kern w:val="0"/>
          <w:sz w:val="32"/>
          <w:szCs w:val="32"/>
          <w:lang w:eastAsia="zh-CN"/>
        </w:rPr>
        <w:t>县委宣传部部长）</w:t>
      </w:r>
    </w:p>
    <w:p>
      <w:pPr>
        <w:widowControl/>
        <w:shd w:val="clear" w:color="auto" w:fill="FFFFFF"/>
        <w:spacing w:line="560" w:lineRule="exact"/>
        <w:ind w:firstLine="643"/>
        <w:rPr>
          <w:rFonts w:hint="eastAsia" w:ascii="仿宋_GB2312" w:hAnsi="仿宋_GB2312" w:eastAsia="仿宋_GB2312" w:cs="仿宋_GB2312"/>
          <w:bCs/>
          <w:snapToGrid w:val="0"/>
          <w:kern w:val="0"/>
          <w:sz w:val="32"/>
          <w:szCs w:val="32"/>
          <w:lang w:eastAsia="zh-CN"/>
        </w:rPr>
      </w:pPr>
      <w:r>
        <w:rPr>
          <w:rFonts w:hint="eastAsia" w:ascii="仿宋_GB2312" w:hAnsi="仿宋_GB2312" w:eastAsia="仿宋_GB2312" w:cs="仿宋_GB2312"/>
          <w:bCs/>
          <w:snapToGrid w:val="0"/>
          <w:kern w:val="0"/>
          <w:sz w:val="32"/>
          <w:szCs w:val="32"/>
          <w:lang w:eastAsia="zh-CN"/>
        </w:rPr>
        <w:t>副组长：</w:t>
      </w:r>
      <w:r>
        <w:rPr>
          <w:rFonts w:hint="eastAsia" w:ascii="仿宋_GB2312" w:hAnsi="仿宋_GB2312" w:eastAsia="仿宋_GB2312" w:cs="仿宋_GB2312"/>
          <w:snapToGrid w:val="0"/>
          <w:kern w:val="0"/>
          <w:sz w:val="32"/>
          <w:szCs w:val="32"/>
          <w:lang w:eastAsia="zh-CN"/>
        </w:rPr>
        <w:t>何国杰（县委常委、县政府常务副县长）</w:t>
      </w:r>
    </w:p>
    <w:p>
      <w:pPr>
        <w:widowControl/>
        <w:shd w:val="clear" w:color="auto" w:fill="FFFFFF"/>
        <w:spacing w:line="560" w:lineRule="exact"/>
        <w:ind w:firstLine="643"/>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成</w:t>
      </w:r>
      <w:r>
        <w:rPr>
          <w:rFonts w:hint="eastAsia" w:ascii="仿宋_GB2312" w:hAnsi="仿宋_GB2312" w:eastAsia="仿宋_GB2312" w:cs="仿宋_GB2312"/>
          <w:bCs/>
          <w:snapToGrid w:val="0"/>
          <w:kern w:val="0"/>
          <w:sz w:val="32"/>
          <w:szCs w:val="32"/>
          <w:lang w:val="en-US" w:eastAsia="zh-CN"/>
        </w:rPr>
        <w:t xml:space="preserve">  </w:t>
      </w:r>
      <w:r>
        <w:rPr>
          <w:rFonts w:hint="eastAsia" w:ascii="仿宋_GB2312" w:hAnsi="仿宋_GB2312" w:eastAsia="仿宋_GB2312" w:cs="仿宋_GB2312"/>
          <w:bCs/>
          <w:snapToGrid w:val="0"/>
          <w:kern w:val="0"/>
          <w:sz w:val="32"/>
          <w:szCs w:val="32"/>
        </w:rPr>
        <w:t>员</w:t>
      </w:r>
      <w:r>
        <w:rPr>
          <w:rFonts w:hint="eastAsia" w:ascii="仿宋_GB2312" w:hAnsi="仿宋_GB2312" w:eastAsia="仿宋_GB2312" w:cs="仿宋_GB2312"/>
          <w:bCs/>
          <w:snapToGrid w:val="0"/>
          <w:kern w:val="0"/>
          <w:sz w:val="32"/>
          <w:szCs w:val="32"/>
          <w:lang w:eastAsia="zh-CN"/>
        </w:rPr>
        <w:t>：</w:t>
      </w:r>
      <w:r>
        <w:rPr>
          <w:rFonts w:hint="eastAsia" w:ascii="仿宋_GB2312" w:hAnsi="仿宋_GB2312" w:eastAsia="仿宋_GB2312" w:cs="仿宋_GB2312"/>
          <w:bCs/>
          <w:snapToGrid w:val="0"/>
          <w:kern w:val="0"/>
          <w:sz w:val="32"/>
          <w:szCs w:val="32"/>
        </w:rPr>
        <w:t>县委组织部、县人社局、县</w:t>
      </w:r>
      <w:r>
        <w:rPr>
          <w:rFonts w:hint="eastAsia" w:ascii="仿宋_GB2312" w:hAnsi="仿宋_GB2312" w:eastAsia="仿宋_GB2312" w:cs="仿宋_GB2312"/>
          <w:bCs/>
          <w:snapToGrid w:val="0"/>
          <w:kern w:val="0"/>
          <w:sz w:val="32"/>
          <w:szCs w:val="32"/>
          <w:lang w:eastAsia="zh-CN"/>
        </w:rPr>
        <w:t>委</w:t>
      </w:r>
      <w:r>
        <w:rPr>
          <w:rFonts w:hint="eastAsia" w:ascii="仿宋_GB2312" w:hAnsi="仿宋_GB2312" w:eastAsia="仿宋_GB2312" w:cs="仿宋_GB2312"/>
          <w:bCs/>
          <w:snapToGrid w:val="0"/>
          <w:kern w:val="0"/>
          <w:sz w:val="32"/>
          <w:szCs w:val="32"/>
        </w:rPr>
        <w:t>编办、</w:t>
      </w:r>
      <w:r>
        <w:rPr>
          <w:rFonts w:hint="eastAsia" w:ascii="仿宋_GB2312" w:hAnsi="仿宋_GB2312" w:eastAsia="仿宋_GB2312" w:cs="仿宋_GB2312"/>
          <w:bCs/>
          <w:snapToGrid w:val="0"/>
          <w:kern w:val="0"/>
          <w:sz w:val="32"/>
          <w:szCs w:val="32"/>
          <w:lang w:eastAsia="zh-CN"/>
        </w:rPr>
        <w:t>县融媒体中心</w:t>
      </w:r>
      <w:r>
        <w:rPr>
          <w:rFonts w:hint="eastAsia" w:ascii="仿宋_GB2312" w:hAnsi="仿宋_GB2312" w:eastAsia="仿宋_GB2312" w:cs="仿宋_GB2312"/>
          <w:bCs/>
          <w:snapToGrid w:val="0"/>
          <w:kern w:val="0"/>
          <w:sz w:val="32"/>
          <w:szCs w:val="32"/>
        </w:rPr>
        <w:t>等</w:t>
      </w:r>
      <w:r>
        <w:rPr>
          <w:rFonts w:hint="eastAsia" w:ascii="仿宋_GB2312" w:hAnsi="仿宋_GB2312" w:eastAsia="仿宋_GB2312" w:cs="仿宋_GB2312"/>
          <w:bCs/>
          <w:snapToGrid w:val="0"/>
          <w:kern w:val="0"/>
          <w:sz w:val="32"/>
          <w:szCs w:val="32"/>
          <w:lang w:eastAsia="zh-CN"/>
        </w:rPr>
        <w:t>单位主要负责人</w:t>
      </w:r>
      <w:r>
        <w:rPr>
          <w:rFonts w:hint="eastAsia" w:ascii="仿宋_GB2312" w:hAnsi="仿宋_GB2312" w:eastAsia="仿宋_GB2312" w:cs="仿宋_GB2312"/>
          <w:bCs/>
          <w:snapToGrid w:val="0"/>
          <w:kern w:val="0"/>
          <w:sz w:val="32"/>
          <w:szCs w:val="32"/>
        </w:rPr>
        <w:t>，选调工作在领导小组的领导下进行。</w:t>
      </w:r>
    </w:p>
    <w:p>
      <w:pPr>
        <w:widowControl/>
        <w:shd w:val="clear" w:color="auto" w:fill="FFFFFF"/>
        <w:spacing w:line="560" w:lineRule="exact"/>
        <w:ind w:firstLine="643"/>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领导小组下设办公室，</w:t>
      </w:r>
      <w:r>
        <w:rPr>
          <w:rFonts w:hint="eastAsia" w:ascii="仿宋_GB2312" w:hAnsi="仿宋_GB2312" w:eastAsia="仿宋_GB2312" w:cs="仿宋_GB2312"/>
          <w:bCs/>
          <w:snapToGrid w:val="0"/>
          <w:kern w:val="0"/>
          <w:sz w:val="32"/>
          <w:szCs w:val="32"/>
          <w:lang w:eastAsia="zh-CN"/>
        </w:rPr>
        <w:t>办公室设在</w:t>
      </w:r>
      <w:r>
        <w:rPr>
          <w:rFonts w:hint="eastAsia" w:ascii="仿宋_GB2312" w:hAnsi="仿宋_GB2312" w:eastAsia="仿宋_GB2312" w:cs="仿宋_GB2312"/>
          <w:bCs/>
          <w:snapToGrid w:val="0"/>
          <w:kern w:val="0"/>
          <w:sz w:val="32"/>
          <w:szCs w:val="32"/>
        </w:rPr>
        <w:t>县</w:t>
      </w:r>
      <w:r>
        <w:rPr>
          <w:rFonts w:hint="eastAsia" w:ascii="仿宋_GB2312" w:hAnsi="仿宋_GB2312" w:eastAsia="仿宋_GB2312" w:cs="仿宋_GB2312"/>
          <w:bCs/>
          <w:snapToGrid w:val="0"/>
          <w:kern w:val="0"/>
          <w:sz w:val="32"/>
          <w:szCs w:val="32"/>
          <w:lang w:eastAsia="zh-CN"/>
        </w:rPr>
        <w:t>融媒体中心，由</w:t>
      </w:r>
      <w:r>
        <w:rPr>
          <w:rFonts w:hint="eastAsia" w:ascii="仿宋_GB2312" w:hAnsi="仿宋_GB2312" w:eastAsia="仿宋_GB2312" w:cs="仿宋_GB2312"/>
          <w:bCs/>
          <w:snapToGrid w:val="0"/>
          <w:kern w:val="0"/>
          <w:sz w:val="32"/>
          <w:szCs w:val="32"/>
        </w:rPr>
        <w:t>县</w:t>
      </w:r>
      <w:r>
        <w:rPr>
          <w:rFonts w:hint="eastAsia" w:ascii="仿宋_GB2312" w:hAnsi="仿宋_GB2312" w:eastAsia="仿宋_GB2312" w:cs="仿宋_GB2312"/>
          <w:bCs/>
          <w:snapToGrid w:val="0"/>
          <w:kern w:val="0"/>
          <w:sz w:val="32"/>
          <w:szCs w:val="32"/>
          <w:lang w:eastAsia="zh-CN"/>
        </w:rPr>
        <w:t>融媒体中心负责人</w:t>
      </w:r>
      <w:r>
        <w:rPr>
          <w:rFonts w:hint="eastAsia" w:ascii="仿宋_GB2312" w:hAnsi="仿宋_GB2312" w:eastAsia="仿宋_GB2312" w:cs="仿宋_GB2312"/>
          <w:bCs/>
          <w:snapToGrid w:val="0"/>
          <w:kern w:val="0"/>
          <w:sz w:val="32"/>
          <w:szCs w:val="32"/>
        </w:rPr>
        <w:t>兼任办公室主任</w:t>
      </w:r>
      <w:r>
        <w:rPr>
          <w:rFonts w:hint="eastAsia" w:ascii="仿宋_GB2312" w:hAnsi="仿宋_GB2312" w:eastAsia="仿宋_GB2312" w:cs="仿宋_GB2312"/>
          <w:bCs/>
          <w:snapToGrid w:val="0"/>
          <w:kern w:val="0"/>
          <w:sz w:val="32"/>
          <w:szCs w:val="32"/>
          <w:lang w:eastAsia="zh-CN"/>
        </w:rPr>
        <w:t>，</w:t>
      </w:r>
      <w:r>
        <w:rPr>
          <w:rFonts w:hint="eastAsia" w:ascii="仿宋_GB2312" w:hAnsi="仿宋_GB2312" w:eastAsia="仿宋_GB2312" w:cs="仿宋_GB2312"/>
          <w:bCs/>
          <w:snapToGrid w:val="0"/>
          <w:kern w:val="0"/>
          <w:sz w:val="32"/>
          <w:szCs w:val="32"/>
        </w:rPr>
        <w:t>负责选调具体工作的组织实施。</w:t>
      </w:r>
    </w:p>
    <w:p>
      <w:pPr>
        <w:widowControl/>
        <w:shd w:val="clear" w:color="auto" w:fill="FFFFFF"/>
        <w:spacing w:line="560" w:lineRule="exact"/>
        <w:ind w:firstLine="643"/>
        <w:rPr>
          <w:rFonts w:hint="eastAsia" w:ascii="Times New Roman" w:hAnsi="Times New Roman" w:eastAsia="黑体" w:cs="Times New Roman"/>
          <w:bCs/>
          <w:snapToGrid w:val="0"/>
          <w:kern w:val="0"/>
          <w:sz w:val="32"/>
          <w:szCs w:val="32"/>
          <w:lang w:eastAsia="zh-CN"/>
        </w:rPr>
      </w:pPr>
      <w:r>
        <w:rPr>
          <w:rFonts w:hint="eastAsia" w:ascii="Times New Roman" w:hAnsi="Times New Roman" w:eastAsia="黑体" w:cs="Times New Roman"/>
          <w:bCs/>
          <w:snapToGrid w:val="0"/>
          <w:kern w:val="0"/>
          <w:sz w:val="32"/>
          <w:szCs w:val="32"/>
          <w:lang w:eastAsia="zh-CN"/>
        </w:rPr>
        <w:t>六、其他事项</w:t>
      </w:r>
    </w:p>
    <w:p>
      <w:pPr>
        <w:widowControl/>
        <w:numPr>
          <w:ilvl w:val="0"/>
          <w:numId w:val="0"/>
        </w:numPr>
        <w:shd w:val="clear" w:color="auto" w:fill="FFFFFF"/>
        <w:spacing w:line="560" w:lineRule="exact"/>
        <w:ind w:firstLine="612"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pacing w:val="-7"/>
          <w:sz w:val="32"/>
          <w:szCs w:val="32"/>
          <w:lang w:eastAsia="zh-CN"/>
        </w:rPr>
        <w:t>本实施方案具体解释权归</w:t>
      </w:r>
      <w:r>
        <w:rPr>
          <w:rFonts w:ascii="Times New Roman" w:hAnsi="Times New Roman" w:eastAsia="仿宋_GB2312" w:cs="Times New Roman"/>
          <w:snapToGrid w:val="0"/>
          <w:spacing w:val="-7"/>
          <w:kern w:val="0"/>
          <w:sz w:val="32"/>
          <w:szCs w:val="32"/>
        </w:rPr>
        <w:t>县</w:t>
      </w:r>
      <w:r>
        <w:rPr>
          <w:rFonts w:hint="eastAsia" w:ascii="Times New Roman" w:hAnsi="Times New Roman" w:eastAsia="仿宋_GB2312" w:cs="Times New Roman"/>
          <w:snapToGrid w:val="0"/>
          <w:spacing w:val="-7"/>
          <w:kern w:val="0"/>
          <w:sz w:val="32"/>
          <w:szCs w:val="32"/>
          <w:lang w:eastAsia="zh-CN"/>
        </w:rPr>
        <w:t>融媒体中心</w:t>
      </w:r>
      <w:r>
        <w:rPr>
          <w:rFonts w:ascii="Times New Roman" w:hAnsi="Times New Roman" w:eastAsia="仿宋_GB2312" w:cs="Times New Roman"/>
          <w:snapToGrid w:val="0"/>
          <w:spacing w:val="-7"/>
          <w:kern w:val="0"/>
          <w:sz w:val="32"/>
          <w:szCs w:val="32"/>
        </w:rPr>
        <w:t>公开选</w:t>
      </w:r>
      <w:r>
        <w:rPr>
          <w:rFonts w:hint="eastAsia" w:ascii="Times New Roman" w:hAnsi="Times New Roman" w:eastAsia="仿宋_GB2312" w:cs="Times New Roman"/>
          <w:snapToGrid w:val="0"/>
          <w:spacing w:val="-7"/>
          <w:kern w:val="0"/>
          <w:sz w:val="32"/>
          <w:szCs w:val="32"/>
          <w:lang w:eastAsia="zh-CN"/>
        </w:rPr>
        <w:t>调</w:t>
      </w:r>
      <w:r>
        <w:rPr>
          <w:rFonts w:ascii="Times New Roman" w:hAnsi="Times New Roman" w:eastAsia="仿宋_GB2312" w:cs="Times New Roman"/>
          <w:snapToGrid w:val="0"/>
          <w:spacing w:val="-7"/>
          <w:kern w:val="0"/>
          <w:sz w:val="32"/>
          <w:szCs w:val="32"/>
        </w:rPr>
        <w:t>工作</w:t>
      </w:r>
      <w:r>
        <w:rPr>
          <w:rFonts w:hint="eastAsia" w:ascii="Times New Roman" w:hAnsi="Times New Roman" w:eastAsia="仿宋_GB2312" w:cs="Times New Roman"/>
          <w:snapToGrid w:val="0"/>
          <w:spacing w:val="-7"/>
          <w:kern w:val="0"/>
          <w:sz w:val="32"/>
          <w:szCs w:val="32"/>
          <w:lang w:eastAsia="zh-CN"/>
        </w:rPr>
        <w:t>领导</w:t>
      </w:r>
      <w:r>
        <w:rPr>
          <w:rFonts w:ascii="Times New Roman" w:hAnsi="Times New Roman" w:eastAsia="仿宋_GB2312" w:cs="Times New Roman"/>
          <w:snapToGrid w:val="0"/>
          <w:spacing w:val="-7"/>
          <w:kern w:val="0"/>
          <w:sz w:val="32"/>
          <w:szCs w:val="32"/>
        </w:rPr>
        <w:t>小组</w:t>
      </w:r>
      <w:r>
        <w:rPr>
          <w:rFonts w:hint="eastAsia" w:ascii="仿宋_GB2312" w:hAnsi="仿宋_GB2312" w:eastAsia="仿宋_GB2312" w:cs="仿宋_GB2312"/>
          <w:spacing w:val="-7"/>
          <w:sz w:val="32"/>
          <w:szCs w:val="32"/>
          <w:lang w:eastAsia="zh-CN"/>
        </w:rPr>
        <w:t>。</w:t>
      </w:r>
    </w:p>
    <w:p>
      <w:pPr>
        <w:widowControl/>
        <w:numPr>
          <w:ilvl w:val="0"/>
          <w:numId w:val="0"/>
        </w:numPr>
        <w:shd w:val="clear" w:color="auto" w:fill="FFFFFF"/>
        <w:spacing w:line="560" w:lineRule="exact"/>
        <w:ind w:firstLine="640" w:firstLineChars="200"/>
        <w:rPr>
          <w:rFonts w:hint="eastAsia" w:ascii="Times New Roman" w:hAnsi="Times New Roman" w:eastAsia="仿宋_GB2312" w:cs="Times New Roman"/>
          <w:snapToGrid w:val="0"/>
          <w:kern w:val="0"/>
          <w:sz w:val="32"/>
          <w:szCs w:val="32"/>
          <w:lang w:eastAsia="zh-CN"/>
        </w:rPr>
      </w:pPr>
    </w:p>
    <w:p>
      <w:pPr>
        <w:widowControl/>
        <w:shd w:val="clear" w:color="auto" w:fill="FFFFFF"/>
        <w:spacing w:line="560" w:lineRule="exact"/>
        <w:rPr>
          <w:rFonts w:ascii="Times New Roman" w:hAnsi="Times New Roman" w:eastAsia="仿宋_GB2312" w:cs="Times New Roman"/>
          <w:b/>
          <w:bCs/>
          <w:snapToGrid w:val="0"/>
          <w:kern w:val="0"/>
          <w:sz w:val="32"/>
          <w:szCs w:val="32"/>
        </w:rPr>
      </w:pPr>
      <w:r>
        <w:rPr>
          <w:rFonts w:ascii="Times New Roman" w:hAnsi="Times New Roman" w:eastAsia="仿宋_GB2312" w:cs="Times New Roman"/>
          <w:b/>
          <w:snapToGrid w:val="0"/>
          <w:kern w:val="0"/>
          <w:sz w:val="32"/>
          <w:szCs w:val="32"/>
        </w:rPr>
        <w:t>附件：</w:t>
      </w:r>
      <w:r>
        <w:rPr>
          <w:rFonts w:hint="eastAsia" w:ascii="华文中宋" w:hAnsi="华文中宋" w:eastAsia="华文中宋" w:cs="华文中宋"/>
          <w:b/>
          <w:color w:val="000000"/>
          <w:kern w:val="0"/>
          <w:sz w:val="28"/>
          <w:szCs w:val="28"/>
        </w:rPr>
        <w:t>会昌</w:t>
      </w:r>
      <w:r>
        <w:rPr>
          <w:rFonts w:hint="eastAsia" w:ascii="华文中宋" w:hAnsi="华文中宋" w:eastAsia="华文中宋" w:cs="华文中宋"/>
          <w:b/>
          <w:color w:val="000000"/>
          <w:kern w:val="0"/>
          <w:sz w:val="28"/>
          <w:szCs w:val="28"/>
          <w:lang w:eastAsia="zh-CN"/>
        </w:rPr>
        <w:t>县融媒体中心公开选调</w:t>
      </w:r>
      <w:r>
        <w:rPr>
          <w:rFonts w:hint="eastAsia" w:ascii="华文中宋" w:hAnsi="华文中宋" w:eastAsia="华文中宋" w:cs="华文中宋"/>
          <w:b/>
          <w:color w:val="000000"/>
          <w:kern w:val="0"/>
          <w:sz w:val="28"/>
          <w:szCs w:val="28"/>
        </w:rPr>
        <w:t>事业单位工作人员报名表</w:t>
      </w: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p>
    <w:p>
      <w:pPr>
        <w:widowControl/>
        <w:shd w:val="clear" w:color="auto" w:fill="FFFFFF"/>
        <w:spacing w:line="560" w:lineRule="exact"/>
        <w:jc w:val="right"/>
        <w:rPr>
          <w:rFonts w:hint="eastAsia" w:ascii="Times New Roman" w:hAnsi="Times New Roman" w:eastAsia="仿宋_GB2312" w:cs="Times New Roman"/>
          <w:snapToGrid w:val="0"/>
          <w:kern w:val="0"/>
          <w:sz w:val="32"/>
          <w:szCs w:val="32"/>
          <w:lang w:eastAsia="zh-CN"/>
        </w:rPr>
      </w:pPr>
      <w:r>
        <w:rPr>
          <w:rFonts w:ascii="Times New Roman" w:hAnsi="Times New Roman" w:eastAsia="仿宋_GB2312" w:cs="Times New Roman"/>
          <w:snapToGrid w:val="0"/>
          <w:kern w:val="0"/>
          <w:sz w:val="32"/>
          <w:szCs w:val="32"/>
        </w:rPr>
        <w:t>会昌县</w:t>
      </w:r>
      <w:r>
        <w:rPr>
          <w:rFonts w:hint="eastAsia" w:ascii="Times New Roman" w:hAnsi="Times New Roman" w:eastAsia="仿宋_GB2312" w:cs="Times New Roman"/>
          <w:snapToGrid w:val="0"/>
          <w:kern w:val="0"/>
          <w:sz w:val="32"/>
          <w:szCs w:val="32"/>
          <w:lang w:eastAsia="zh-CN"/>
        </w:rPr>
        <w:t>融媒体中心</w:t>
      </w:r>
      <w:r>
        <w:rPr>
          <w:rFonts w:ascii="Times New Roman" w:hAnsi="Times New Roman" w:eastAsia="仿宋_GB2312" w:cs="Times New Roman"/>
          <w:snapToGrid w:val="0"/>
          <w:kern w:val="0"/>
          <w:sz w:val="32"/>
          <w:szCs w:val="32"/>
        </w:rPr>
        <w:t>公开选</w:t>
      </w:r>
      <w:r>
        <w:rPr>
          <w:rFonts w:hint="eastAsia" w:ascii="Times New Roman" w:hAnsi="Times New Roman" w:eastAsia="仿宋_GB2312" w:cs="Times New Roman"/>
          <w:snapToGrid w:val="0"/>
          <w:kern w:val="0"/>
          <w:sz w:val="32"/>
          <w:szCs w:val="32"/>
          <w:lang w:eastAsia="zh-CN"/>
        </w:rPr>
        <w:t>调</w:t>
      </w:r>
      <w:r>
        <w:rPr>
          <w:rFonts w:ascii="Times New Roman" w:hAnsi="Times New Roman" w:eastAsia="仿宋_GB2312" w:cs="Times New Roman"/>
          <w:snapToGrid w:val="0"/>
          <w:kern w:val="0"/>
          <w:sz w:val="32"/>
          <w:szCs w:val="32"/>
        </w:rPr>
        <w:t>工作领导小组</w:t>
      </w:r>
      <w:r>
        <w:rPr>
          <w:rFonts w:hint="eastAsia" w:ascii="Times New Roman" w:hAnsi="Times New Roman" w:eastAsia="仿宋_GB2312" w:cs="Times New Roman"/>
          <w:snapToGrid w:val="0"/>
          <w:kern w:val="0"/>
          <w:sz w:val="32"/>
          <w:szCs w:val="32"/>
          <w:lang w:eastAsia="zh-CN"/>
        </w:rPr>
        <w:t>办公室（代章）</w:t>
      </w:r>
    </w:p>
    <w:p>
      <w:pPr>
        <w:widowControl/>
        <w:shd w:val="clear" w:color="auto" w:fill="FFFFFF"/>
        <w:spacing w:line="560" w:lineRule="exact"/>
        <w:ind w:firstLine="3840" w:firstLineChars="1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20</w:t>
      </w:r>
      <w:r>
        <w:rPr>
          <w:rFonts w:hint="eastAsia" w:ascii="Times New Roman" w:hAnsi="Times New Roman" w:eastAsia="仿宋_GB2312" w:cs="Times New Roman"/>
          <w:snapToGrid w:val="0"/>
          <w:kern w:val="0"/>
          <w:sz w:val="32"/>
          <w:szCs w:val="32"/>
          <w:lang w:val="en-US" w:eastAsia="zh-CN"/>
        </w:rPr>
        <w:t>20</w:t>
      </w:r>
      <w:r>
        <w:rPr>
          <w:rFonts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1</w:t>
      </w:r>
      <w:r>
        <w:rPr>
          <w:rFonts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16</w:t>
      </w:r>
      <w:r>
        <w:rPr>
          <w:rFonts w:ascii="Times New Roman" w:hAnsi="Times New Roman" w:eastAsia="仿宋_GB2312" w:cs="Times New Roman"/>
          <w:snapToGrid w:val="0"/>
          <w:kern w:val="0"/>
          <w:sz w:val="32"/>
          <w:szCs w:val="32"/>
        </w:rPr>
        <w:t>日</w:t>
      </w:r>
    </w:p>
    <w:p>
      <w:pPr>
        <w:widowControl/>
        <w:shd w:val="clear" w:color="auto" w:fill="FFFFFF"/>
        <w:spacing w:line="560" w:lineRule="exact"/>
        <w:rPr>
          <w:rFonts w:hint="eastAsia" w:ascii="Times New Roman" w:hAnsi="Times New Roman" w:eastAsia="仿宋_GB2312" w:cs="Times New Roman"/>
          <w:snapToGrid w:val="0"/>
          <w:kern w:val="0"/>
          <w:sz w:val="32"/>
          <w:szCs w:val="32"/>
        </w:rPr>
      </w:pPr>
    </w:p>
    <w:p>
      <w:pPr>
        <w:widowControl/>
        <w:shd w:val="clear" w:color="auto" w:fill="FFFFFF"/>
        <w:spacing w:line="560" w:lineRule="exact"/>
        <w:rPr>
          <w:rFonts w:ascii="Times New Roman" w:hAnsi="Times New Roman" w:eastAsia="仿宋_GB2312" w:cs="Times New Roman"/>
          <w:snapToGrid w:val="0"/>
          <w:kern w:val="0"/>
          <w:sz w:val="32"/>
          <w:szCs w:val="32"/>
        </w:rPr>
      </w:pPr>
      <w:bookmarkStart w:id="0" w:name="_GoBack"/>
      <w:bookmarkEnd w:id="0"/>
      <w:r>
        <w:rPr>
          <w:rFonts w:hint="eastAsia" w:ascii="Times New Roman" w:hAnsi="Times New Roman" w:eastAsia="仿宋_GB2312" w:cs="Times New Roman"/>
          <w:snapToGrid w:val="0"/>
          <w:kern w:val="0"/>
          <w:sz w:val="32"/>
          <w:szCs w:val="32"/>
        </w:rPr>
        <w:t>附件：</w:t>
      </w:r>
    </w:p>
    <w:tbl>
      <w:tblPr>
        <w:tblStyle w:val="8"/>
        <w:tblW w:w="9720" w:type="dxa"/>
        <w:tblInd w:w="0" w:type="dxa"/>
        <w:tblLayout w:type="fixed"/>
        <w:tblCellMar>
          <w:top w:w="15" w:type="dxa"/>
          <w:left w:w="15" w:type="dxa"/>
          <w:bottom w:w="15" w:type="dxa"/>
          <w:right w:w="15" w:type="dxa"/>
        </w:tblCellMar>
      </w:tblPr>
      <w:tblGrid>
        <w:gridCol w:w="1064"/>
        <w:gridCol w:w="750"/>
        <w:gridCol w:w="36"/>
        <w:gridCol w:w="1"/>
        <w:gridCol w:w="777"/>
        <w:gridCol w:w="490"/>
        <w:gridCol w:w="1554"/>
        <w:gridCol w:w="827"/>
        <w:gridCol w:w="976"/>
        <w:gridCol w:w="374"/>
        <w:gridCol w:w="667"/>
        <w:gridCol w:w="1244"/>
        <w:gridCol w:w="960"/>
      </w:tblGrid>
      <w:tr>
        <w:tblPrEx>
          <w:tblLayout w:type="fixed"/>
          <w:tblCellMar>
            <w:top w:w="15" w:type="dxa"/>
            <w:left w:w="15" w:type="dxa"/>
            <w:bottom w:w="15" w:type="dxa"/>
            <w:right w:w="15" w:type="dxa"/>
          </w:tblCellMar>
        </w:tblPrEx>
        <w:trPr>
          <w:trHeight w:val="130" w:hRule="atLeast"/>
        </w:trPr>
        <w:tc>
          <w:tcPr>
            <w:tcW w:w="9720" w:type="dxa"/>
            <w:gridSpan w:val="13"/>
            <w:tcBorders>
              <w:bottom w:val="single" w:color="000000" w:sz="4" w:space="0"/>
            </w:tcBorders>
            <w:shd w:val="clear" w:color="auto" w:fill="auto"/>
            <w:vAlign w:val="center"/>
          </w:tcPr>
          <w:p>
            <w:pPr>
              <w:widowControl/>
              <w:jc w:val="center"/>
              <w:textAlignment w:val="center"/>
              <w:rPr>
                <w:rFonts w:hint="eastAsia" w:ascii="华文中宋" w:hAnsi="华文中宋" w:eastAsia="华文中宋" w:cs="华文中宋"/>
                <w:b/>
                <w:color w:val="000000"/>
                <w:kern w:val="0"/>
                <w:sz w:val="28"/>
                <w:szCs w:val="28"/>
              </w:rPr>
            </w:pPr>
            <w:r>
              <w:rPr>
                <w:rFonts w:hint="eastAsia" w:ascii="华文中宋" w:hAnsi="华文中宋" w:eastAsia="华文中宋" w:cs="华文中宋"/>
                <w:b/>
                <w:color w:val="000000"/>
                <w:kern w:val="0"/>
                <w:sz w:val="28"/>
                <w:szCs w:val="28"/>
              </w:rPr>
              <w:t>会昌</w:t>
            </w:r>
            <w:r>
              <w:rPr>
                <w:rFonts w:hint="eastAsia" w:ascii="华文中宋" w:hAnsi="华文中宋" w:eastAsia="华文中宋" w:cs="华文中宋"/>
                <w:b/>
                <w:color w:val="000000"/>
                <w:kern w:val="0"/>
                <w:sz w:val="28"/>
                <w:szCs w:val="28"/>
                <w:lang w:eastAsia="zh-CN"/>
              </w:rPr>
              <w:t>县融媒体中心公开选调</w:t>
            </w:r>
            <w:r>
              <w:rPr>
                <w:rFonts w:hint="eastAsia" w:ascii="华文中宋" w:hAnsi="华文中宋" w:eastAsia="华文中宋" w:cs="华文中宋"/>
                <w:b/>
                <w:color w:val="000000"/>
                <w:kern w:val="0"/>
                <w:sz w:val="28"/>
                <w:szCs w:val="28"/>
              </w:rPr>
              <w:t>事业单位工作人员报名表</w:t>
            </w:r>
          </w:p>
        </w:tc>
      </w:tr>
      <w:tr>
        <w:tblPrEx>
          <w:tblLayout w:type="fixed"/>
          <w:tblCellMar>
            <w:top w:w="15" w:type="dxa"/>
            <w:left w:w="15" w:type="dxa"/>
            <w:bottom w:w="15" w:type="dxa"/>
            <w:right w:w="15" w:type="dxa"/>
          </w:tblCellMar>
        </w:tblPrEx>
        <w:trPr>
          <w:trHeight w:val="102"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姓  名</w:t>
            </w:r>
          </w:p>
        </w:tc>
        <w:tc>
          <w:tcPr>
            <w:tcW w:w="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性  别</w:t>
            </w:r>
          </w:p>
        </w:tc>
        <w:tc>
          <w:tcPr>
            <w:tcW w:w="1554"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籍贯</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1寸免冠彩照</w:t>
            </w:r>
          </w:p>
        </w:tc>
      </w:tr>
      <w:tr>
        <w:tblPrEx>
          <w:tblLayout w:type="fixed"/>
          <w:tblCellMar>
            <w:top w:w="15" w:type="dxa"/>
            <w:left w:w="15" w:type="dxa"/>
            <w:bottom w:w="15" w:type="dxa"/>
            <w:right w:w="15" w:type="dxa"/>
          </w:tblCellMar>
        </w:tblPrEx>
        <w:trPr>
          <w:trHeight w:val="102"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出生年月</w:t>
            </w:r>
          </w:p>
        </w:tc>
        <w:tc>
          <w:tcPr>
            <w:tcW w:w="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参加工作时间</w:t>
            </w:r>
          </w:p>
        </w:tc>
        <w:tc>
          <w:tcPr>
            <w:tcW w:w="1554"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2177"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入党时间</w:t>
            </w:r>
          </w:p>
        </w:tc>
        <w:tc>
          <w:tcPr>
            <w:tcW w:w="1911" w:type="dxa"/>
            <w:gridSpan w:val="2"/>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02" w:hRule="atLeast"/>
        </w:trPr>
        <w:tc>
          <w:tcPr>
            <w:tcW w:w="106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家庭住址</w:t>
            </w:r>
          </w:p>
        </w:tc>
        <w:tc>
          <w:tcPr>
            <w:tcW w:w="3608" w:type="dxa"/>
            <w:gridSpan w:val="6"/>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2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手机号码</w:t>
            </w:r>
          </w:p>
        </w:tc>
        <w:tc>
          <w:tcPr>
            <w:tcW w:w="1911" w:type="dxa"/>
            <w:gridSpan w:val="2"/>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27"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身份证号码</w:t>
            </w:r>
          </w:p>
        </w:tc>
        <w:tc>
          <w:tcPr>
            <w:tcW w:w="36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2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55"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现工作单位及职务（具备何专业技术资格）</w:t>
            </w:r>
          </w:p>
        </w:tc>
        <w:tc>
          <w:tcPr>
            <w:tcW w:w="865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32"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学位</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132"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教育</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1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毕业院校系及专业</w:t>
            </w:r>
          </w:p>
        </w:tc>
        <w:tc>
          <w:tcPr>
            <w:tcW w:w="28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简历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(含大中专院校学习经历)</w:t>
            </w: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起止年月</w:t>
            </w: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家庭成员及主要社会关系</w:t>
            </w:r>
          </w:p>
        </w:tc>
        <w:tc>
          <w:tcPr>
            <w:tcW w:w="1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称谓</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姓名</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政治面貌</w:t>
            </w:r>
          </w:p>
        </w:tc>
        <w:tc>
          <w:tcPr>
            <w:tcW w:w="3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rPr>
              <w:t>工作单位及职务</w:t>
            </w: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44"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1" w:hRule="atLeast"/>
        </w:trPr>
        <w:tc>
          <w:tcPr>
            <w:tcW w:w="106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64" w:type="dxa"/>
            <w:gridSpan w:val="4"/>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44"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1803" w:type="dxa"/>
            <w:gridSpan w:val="2"/>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0"/>
                <w:szCs w:val="20"/>
              </w:rPr>
            </w:pPr>
          </w:p>
        </w:tc>
        <w:tc>
          <w:tcPr>
            <w:tcW w:w="3245" w:type="dxa"/>
            <w:gridSpan w:val="4"/>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558"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本人承诺</w:t>
            </w:r>
          </w:p>
        </w:tc>
        <w:tc>
          <w:tcPr>
            <w:tcW w:w="865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both"/>
              <w:textAlignment w:val="center"/>
              <w:rPr>
                <w:rFonts w:hint="eastAsia" w:ascii="宋体" w:hAnsi="宋体" w:eastAsia="宋体" w:cs="宋体"/>
                <w:color w:val="000000"/>
                <w:kern w:val="0"/>
                <w:sz w:val="20"/>
                <w:szCs w:val="20"/>
                <w:lang w:eastAsia="zh-CN"/>
              </w:rPr>
            </w:pPr>
          </w:p>
          <w:p>
            <w:pPr>
              <w:widowControl/>
              <w:ind w:firstLine="400" w:firstLineChars="200"/>
              <w:jc w:val="both"/>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以上信息填写均为属实，因信息填写错误出现的问题由本人承担。</w:t>
            </w:r>
          </w:p>
          <w:p>
            <w:pPr>
              <w:widowControl/>
              <w:jc w:val="center"/>
              <w:textAlignment w:val="center"/>
              <w:rPr>
                <w:rFonts w:hint="eastAsia" w:ascii="宋体" w:hAnsi="宋体" w:eastAsia="宋体" w:cs="宋体"/>
                <w:color w:val="000000"/>
                <w:kern w:val="0"/>
                <w:sz w:val="20"/>
                <w:szCs w:val="20"/>
                <w:lang w:eastAsia="zh-CN"/>
              </w:rPr>
            </w:pPr>
          </w:p>
          <w:p>
            <w:pPr>
              <w:widowControl/>
              <w:jc w:val="center"/>
              <w:textAlignment w:val="center"/>
              <w:rPr>
                <w:rFonts w:hint="eastAsia" w:ascii="宋体" w:hAnsi="宋体" w:eastAsia="宋体" w:cs="宋体"/>
                <w:color w:val="000000"/>
                <w:kern w:val="0"/>
                <w:sz w:val="20"/>
                <w:szCs w:val="20"/>
                <w:lang w:eastAsia="zh-CN"/>
              </w:rPr>
            </w:pPr>
          </w:p>
          <w:p>
            <w:pPr>
              <w:widowControl/>
              <w:jc w:val="center"/>
              <w:textAlignment w:val="center"/>
              <w:rPr>
                <w:rFonts w:hint="eastAsia" w:ascii="宋体" w:hAnsi="宋体" w:eastAsia="宋体" w:cs="宋体"/>
                <w:color w:val="000000"/>
                <w:kern w:val="0"/>
                <w:sz w:val="20"/>
                <w:szCs w:val="20"/>
                <w:lang w:eastAsia="zh-CN"/>
              </w:rPr>
            </w:pPr>
          </w:p>
          <w:p>
            <w:pPr>
              <w:widowControl/>
              <w:jc w:val="center"/>
              <w:textAlignment w:val="center"/>
              <w:rPr>
                <w:rFonts w:hint="eastAsia" w:ascii="宋体" w:hAnsi="宋体" w:eastAsia="宋体" w:cs="宋体"/>
                <w:color w:val="000000"/>
                <w:kern w:val="0"/>
                <w:sz w:val="20"/>
                <w:szCs w:val="20"/>
                <w:lang w:eastAsia="zh-CN"/>
              </w:rPr>
            </w:pP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lang w:eastAsia="zh-CN"/>
              </w:rPr>
              <w:t>本人签字：</w:t>
            </w:r>
          </w:p>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年      月    日</w:t>
            </w:r>
          </w:p>
        </w:tc>
      </w:tr>
      <w:tr>
        <w:tblPrEx>
          <w:tblLayout w:type="fixed"/>
          <w:tblCellMar>
            <w:top w:w="15" w:type="dxa"/>
            <w:left w:w="15" w:type="dxa"/>
            <w:bottom w:w="15" w:type="dxa"/>
            <w:right w:w="15" w:type="dxa"/>
          </w:tblCellMar>
        </w:tblPrEx>
        <w:trPr>
          <w:trHeight w:val="125" w:hRule="atLeast"/>
        </w:trPr>
        <w:tc>
          <w:tcPr>
            <w:tcW w:w="46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单位意见</w:t>
            </w:r>
          </w:p>
        </w:tc>
        <w:tc>
          <w:tcPr>
            <w:tcW w:w="50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rPr>
              <w:t>主管部门意见</w:t>
            </w:r>
          </w:p>
        </w:tc>
      </w:tr>
      <w:tr>
        <w:tblPrEx>
          <w:tblLayout w:type="fixed"/>
          <w:tblCellMar>
            <w:top w:w="15" w:type="dxa"/>
            <w:left w:w="15" w:type="dxa"/>
            <w:bottom w:w="15" w:type="dxa"/>
            <w:right w:w="15" w:type="dxa"/>
          </w:tblCellMar>
        </w:tblPrEx>
        <w:trPr>
          <w:trHeight w:val="546" w:hRule="atLeast"/>
        </w:trPr>
        <w:tc>
          <w:tcPr>
            <w:tcW w:w="46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同意报名参加选调                </w:t>
            </w:r>
          </w:p>
        </w:tc>
        <w:tc>
          <w:tcPr>
            <w:tcW w:w="50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同意报名参加选调 </w:t>
            </w:r>
          </w:p>
        </w:tc>
      </w:tr>
      <w:tr>
        <w:tblPrEx>
          <w:tblLayout w:type="fixed"/>
          <w:tblCellMar>
            <w:top w:w="15" w:type="dxa"/>
            <w:left w:w="15" w:type="dxa"/>
            <w:bottom w:w="15" w:type="dxa"/>
            <w:right w:w="15" w:type="dxa"/>
          </w:tblCellMar>
        </w:tblPrEx>
        <w:trPr>
          <w:trHeight w:val="90" w:hRule="atLeast"/>
        </w:trPr>
        <w:tc>
          <w:tcPr>
            <w:tcW w:w="4672"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c>
          <w:tcPr>
            <w:tcW w:w="5048"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年  </w:t>
            </w:r>
            <w:r>
              <w:rPr>
                <w:rStyle w:val="16"/>
                <w:rFonts w:hint="default"/>
              </w:rPr>
              <w:t xml:space="preserve">     月        日</w:t>
            </w:r>
          </w:p>
        </w:tc>
      </w:tr>
      <w:tr>
        <w:tblPrEx>
          <w:tblLayout w:type="fixed"/>
          <w:tblCellMar>
            <w:top w:w="15" w:type="dxa"/>
            <w:left w:w="15" w:type="dxa"/>
            <w:bottom w:w="15" w:type="dxa"/>
            <w:right w:w="15" w:type="dxa"/>
          </w:tblCellMar>
        </w:tblPrEx>
        <w:trPr>
          <w:trHeight w:val="622" w:hRule="atLeast"/>
        </w:trPr>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审核人签字</w:t>
            </w:r>
          </w:p>
        </w:tc>
        <w:tc>
          <w:tcPr>
            <w:tcW w:w="790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20"/>
                <w:szCs w:val="20"/>
              </w:rPr>
            </w:pPr>
          </w:p>
        </w:tc>
      </w:tr>
    </w:tbl>
    <w:p>
      <w:pPr>
        <w:widowControl/>
        <w:shd w:val="clear" w:color="auto" w:fill="FFFFFF"/>
        <w:spacing w:line="560" w:lineRule="exact"/>
        <w:rPr>
          <w:rFonts w:ascii="Times New Roman" w:hAnsi="Times New Roman" w:eastAsia="仿宋_GB2312" w:cs="Times New Roman"/>
          <w:snapToGrid w:val="0"/>
          <w:kern w:val="0"/>
          <w:sz w:val="32"/>
          <w:szCs w:val="32"/>
        </w:rPr>
      </w:pPr>
    </w:p>
    <w:sectPr>
      <w:footerReference r:id="rId3" w:type="default"/>
      <w:pgSz w:w="11906" w:h="16838"/>
      <w:pgMar w:top="1417" w:right="1417" w:bottom="1417" w:left="1417" w:header="851"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528874"/>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8F0D"/>
    <w:multiLevelType w:val="singleLevel"/>
    <w:tmpl w:val="73BB8F0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6BED"/>
    <w:rsid w:val="000C6DC7"/>
    <w:rsid w:val="000E34B9"/>
    <w:rsid w:val="001069D5"/>
    <w:rsid w:val="00111EB7"/>
    <w:rsid w:val="001320F8"/>
    <w:rsid w:val="00136AA3"/>
    <w:rsid w:val="001567F7"/>
    <w:rsid w:val="001622EF"/>
    <w:rsid w:val="001A455F"/>
    <w:rsid w:val="00224A60"/>
    <w:rsid w:val="00293F54"/>
    <w:rsid w:val="002A3EBE"/>
    <w:rsid w:val="002D584C"/>
    <w:rsid w:val="00307643"/>
    <w:rsid w:val="003565FA"/>
    <w:rsid w:val="0038558A"/>
    <w:rsid w:val="00396743"/>
    <w:rsid w:val="003B1EBE"/>
    <w:rsid w:val="003C651C"/>
    <w:rsid w:val="003C68AE"/>
    <w:rsid w:val="00433FD0"/>
    <w:rsid w:val="00474D93"/>
    <w:rsid w:val="004C6DCA"/>
    <w:rsid w:val="004E677C"/>
    <w:rsid w:val="004F1F51"/>
    <w:rsid w:val="00512057"/>
    <w:rsid w:val="005373CB"/>
    <w:rsid w:val="005E3E89"/>
    <w:rsid w:val="00606940"/>
    <w:rsid w:val="006376BE"/>
    <w:rsid w:val="00666873"/>
    <w:rsid w:val="00676BED"/>
    <w:rsid w:val="0068053A"/>
    <w:rsid w:val="006B6950"/>
    <w:rsid w:val="006E41A3"/>
    <w:rsid w:val="00726FC6"/>
    <w:rsid w:val="00727ED2"/>
    <w:rsid w:val="00765CA4"/>
    <w:rsid w:val="00770282"/>
    <w:rsid w:val="007A3C62"/>
    <w:rsid w:val="007D04A6"/>
    <w:rsid w:val="007E5C48"/>
    <w:rsid w:val="00802C8E"/>
    <w:rsid w:val="00854647"/>
    <w:rsid w:val="0087754A"/>
    <w:rsid w:val="008B0926"/>
    <w:rsid w:val="00941FFB"/>
    <w:rsid w:val="00945E4E"/>
    <w:rsid w:val="009B5C53"/>
    <w:rsid w:val="009F7D24"/>
    <w:rsid w:val="00A20E08"/>
    <w:rsid w:val="00A44E2F"/>
    <w:rsid w:val="00AA0A37"/>
    <w:rsid w:val="00AA0F92"/>
    <w:rsid w:val="00AA562D"/>
    <w:rsid w:val="00AF7BE1"/>
    <w:rsid w:val="00B01527"/>
    <w:rsid w:val="00B809ED"/>
    <w:rsid w:val="00BB5BB4"/>
    <w:rsid w:val="00BB68EF"/>
    <w:rsid w:val="00BC0AF3"/>
    <w:rsid w:val="00BC1F4A"/>
    <w:rsid w:val="00BE791A"/>
    <w:rsid w:val="00C650B2"/>
    <w:rsid w:val="00C93F4A"/>
    <w:rsid w:val="00CE1D41"/>
    <w:rsid w:val="00CE2F5B"/>
    <w:rsid w:val="00D6499F"/>
    <w:rsid w:val="00DB0607"/>
    <w:rsid w:val="00DB6477"/>
    <w:rsid w:val="00E36B14"/>
    <w:rsid w:val="00E50FEA"/>
    <w:rsid w:val="00E80632"/>
    <w:rsid w:val="00EE12AB"/>
    <w:rsid w:val="00F23C16"/>
    <w:rsid w:val="00F37869"/>
    <w:rsid w:val="00F72B12"/>
    <w:rsid w:val="00F945B7"/>
    <w:rsid w:val="00FD11A1"/>
    <w:rsid w:val="00FE0E54"/>
    <w:rsid w:val="02F631C4"/>
    <w:rsid w:val="032347BA"/>
    <w:rsid w:val="042238D3"/>
    <w:rsid w:val="04EB1B12"/>
    <w:rsid w:val="05283521"/>
    <w:rsid w:val="06B51113"/>
    <w:rsid w:val="07201DA1"/>
    <w:rsid w:val="08C0374F"/>
    <w:rsid w:val="08F215E0"/>
    <w:rsid w:val="0C2730FD"/>
    <w:rsid w:val="0D553F16"/>
    <w:rsid w:val="0D8A25AE"/>
    <w:rsid w:val="0EE61941"/>
    <w:rsid w:val="106E1063"/>
    <w:rsid w:val="111A457F"/>
    <w:rsid w:val="112F3768"/>
    <w:rsid w:val="13172FA7"/>
    <w:rsid w:val="13381BA1"/>
    <w:rsid w:val="133D5F05"/>
    <w:rsid w:val="15202E90"/>
    <w:rsid w:val="15E55990"/>
    <w:rsid w:val="15FC3479"/>
    <w:rsid w:val="18285579"/>
    <w:rsid w:val="19C34286"/>
    <w:rsid w:val="1A72124C"/>
    <w:rsid w:val="1AAE418B"/>
    <w:rsid w:val="1B5C57A9"/>
    <w:rsid w:val="1C3A567D"/>
    <w:rsid w:val="1EC8461B"/>
    <w:rsid w:val="1F722D28"/>
    <w:rsid w:val="21980628"/>
    <w:rsid w:val="228F2581"/>
    <w:rsid w:val="23B63B7F"/>
    <w:rsid w:val="26052D84"/>
    <w:rsid w:val="2740305E"/>
    <w:rsid w:val="2746510C"/>
    <w:rsid w:val="27A50DCA"/>
    <w:rsid w:val="27A84503"/>
    <w:rsid w:val="28B84C06"/>
    <w:rsid w:val="28E96421"/>
    <w:rsid w:val="28F71A5F"/>
    <w:rsid w:val="2AED3945"/>
    <w:rsid w:val="2BE32A12"/>
    <w:rsid w:val="2C100D4A"/>
    <w:rsid w:val="2C8918C3"/>
    <w:rsid w:val="2EB6683E"/>
    <w:rsid w:val="2EF86F3D"/>
    <w:rsid w:val="2FC5650D"/>
    <w:rsid w:val="2FC94C88"/>
    <w:rsid w:val="31591EDE"/>
    <w:rsid w:val="31ED4609"/>
    <w:rsid w:val="33663FF2"/>
    <w:rsid w:val="34AF7AE8"/>
    <w:rsid w:val="35BB0867"/>
    <w:rsid w:val="378C0B63"/>
    <w:rsid w:val="37DC5924"/>
    <w:rsid w:val="3806014B"/>
    <w:rsid w:val="3865769B"/>
    <w:rsid w:val="387A1861"/>
    <w:rsid w:val="38BB6674"/>
    <w:rsid w:val="39105C61"/>
    <w:rsid w:val="39447640"/>
    <w:rsid w:val="394B5999"/>
    <w:rsid w:val="3B224859"/>
    <w:rsid w:val="3C364235"/>
    <w:rsid w:val="3D375597"/>
    <w:rsid w:val="3D4156AC"/>
    <w:rsid w:val="3E2225C9"/>
    <w:rsid w:val="413B7996"/>
    <w:rsid w:val="42471157"/>
    <w:rsid w:val="438952E4"/>
    <w:rsid w:val="452527E5"/>
    <w:rsid w:val="45DB2282"/>
    <w:rsid w:val="461B306C"/>
    <w:rsid w:val="477119B2"/>
    <w:rsid w:val="4A8A7A96"/>
    <w:rsid w:val="4B304F1B"/>
    <w:rsid w:val="4B3B08D8"/>
    <w:rsid w:val="4BB97AAF"/>
    <w:rsid w:val="4BE31E9A"/>
    <w:rsid w:val="4C562856"/>
    <w:rsid w:val="4C9D5767"/>
    <w:rsid w:val="4D117ADC"/>
    <w:rsid w:val="4D73713E"/>
    <w:rsid w:val="4E083EB5"/>
    <w:rsid w:val="4E363E66"/>
    <w:rsid w:val="4ED9172F"/>
    <w:rsid w:val="4F963062"/>
    <w:rsid w:val="4F9E0469"/>
    <w:rsid w:val="50092885"/>
    <w:rsid w:val="51E40773"/>
    <w:rsid w:val="527C3DAC"/>
    <w:rsid w:val="53E515BD"/>
    <w:rsid w:val="54420253"/>
    <w:rsid w:val="54650A39"/>
    <w:rsid w:val="5531383D"/>
    <w:rsid w:val="555E008C"/>
    <w:rsid w:val="557E217E"/>
    <w:rsid w:val="55C528A0"/>
    <w:rsid w:val="57286E63"/>
    <w:rsid w:val="57D67CD2"/>
    <w:rsid w:val="58872259"/>
    <w:rsid w:val="59321941"/>
    <w:rsid w:val="59B33928"/>
    <w:rsid w:val="59BC44FA"/>
    <w:rsid w:val="59F0696C"/>
    <w:rsid w:val="5AFE7E6A"/>
    <w:rsid w:val="5BF258FE"/>
    <w:rsid w:val="5CA72D60"/>
    <w:rsid w:val="5EC54693"/>
    <w:rsid w:val="5FE105EF"/>
    <w:rsid w:val="62A7090E"/>
    <w:rsid w:val="63274A67"/>
    <w:rsid w:val="63987FFA"/>
    <w:rsid w:val="63FB668D"/>
    <w:rsid w:val="646A7D68"/>
    <w:rsid w:val="653A6F24"/>
    <w:rsid w:val="660403CA"/>
    <w:rsid w:val="69AC4670"/>
    <w:rsid w:val="6A5F4635"/>
    <w:rsid w:val="6C4A54FE"/>
    <w:rsid w:val="71A53EFC"/>
    <w:rsid w:val="7284269C"/>
    <w:rsid w:val="72BB575D"/>
    <w:rsid w:val="72C451CD"/>
    <w:rsid w:val="7353334B"/>
    <w:rsid w:val="738245E0"/>
    <w:rsid w:val="74FF52A5"/>
    <w:rsid w:val="765B4903"/>
    <w:rsid w:val="776F60FB"/>
    <w:rsid w:val="781150D1"/>
    <w:rsid w:val="786E3D2F"/>
    <w:rsid w:val="7A1B120A"/>
    <w:rsid w:val="7CFE0746"/>
    <w:rsid w:val="7D9D3497"/>
    <w:rsid w:val="7E6368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9">
    <w:name w:val="15"/>
    <w:basedOn w:val="6"/>
    <w:qFormat/>
    <w:uiPriority w:val="0"/>
  </w:style>
  <w:style w:type="character" w:customStyle="1" w:styleId="10">
    <w:name w:val="apple-converted-space"/>
    <w:basedOn w:val="6"/>
    <w:qFormat/>
    <w:uiPriority w:val="0"/>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6"/>
    <w:link w:val="2"/>
    <w:semiHidden/>
    <w:qFormat/>
    <w:uiPriority w:val="99"/>
    <w:rPr>
      <w:kern w:val="2"/>
      <w:sz w:val="21"/>
      <w:szCs w:val="22"/>
    </w:rPr>
  </w:style>
  <w:style w:type="character" w:customStyle="1" w:styleId="15">
    <w:name w:val="批注框文本 Char"/>
    <w:basedOn w:val="6"/>
    <w:link w:val="3"/>
    <w:semiHidden/>
    <w:qFormat/>
    <w:uiPriority w:val="99"/>
    <w:rPr>
      <w:kern w:val="2"/>
      <w:sz w:val="18"/>
      <w:szCs w:val="18"/>
    </w:rPr>
  </w:style>
  <w:style w:type="character" w:customStyle="1" w:styleId="16">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7E75-05E3-4E54-B6E9-BEDA31B8D8E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328</Words>
  <Characters>1876</Characters>
  <Lines>15</Lines>
  <Paragraphs>4</Paragraphs>
  <TotalTime>91</TotalTime>
  <ScaleCrop>false</ScaleCrop>
  <LinksUpToDate>false</LinksUpToDate>
  <CharactersWithSpaces>2200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2018-09-25T12:56:00Z</dcterms:created>
  <dc:creator>Administrator</dc:creator>
  <cp:lastModifiedBy>江南一尾鱼</cp:lastModifiedBy>
  <cp:lastPrinted>2020-01-16T01:33:52Z</cp:lastPrinted>
  <dcterms:modified xsi:type="dcterms:W3CDTF">2020-01-16T01:59:17Z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