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center"/>
        <w:rPr>
          <w:b w:val="0"/>
          <w:color w:val="0087CB"/>
          <w:sz w:val="26"/>
          <w:szCs w:val="26"/>
        </w:rPr>
      </w:pPr>
      <w:r>
        <w:rPr>
          <w:b w:val="0"/>
          <w:i w:val="0"/>
          <w:caps w:val="0"/>
          <w:color w:val="0087CB"/>
          <w:spacing w:val="0"/>
          <w:sz w:val="26"/>
          <w:szCs w:val="26"/>
          <w:bdr w:val="none" w:color="auto" w:sz="0" w:space="0"/>
          <w:shd w:val="clear" w:fill="EDEDED"/>
        </w:rPr>
        <w:t>公开招聘为事业单位工作人员的公示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2700"/>
        <w:gridCol w:w="4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b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浏览次数: 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b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发布日期：2020-01-16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righ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/>
              <w:jc w:val="left"/>
              <w:rPr>
                <w:b w:val="0"/>
                <w:color w:val="666666"/>
              </w:rPr>
            </w:pPr>
            <w:r>
              <w:rPr>
                <w:rFonts w:ascii="宋体" w:hAnsi="宋体" w:eastAsia="宋体" w:cs="宋体"/>
                <w:b w:val="0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信息来源：区人力资源和社会保障局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516"/>
        <w:jc w:val="left"/>
        <w:rPr>
          <w:b w:val="0"/>
          <w:color w:val="333333"/>
          <w:sz w:val="18"/>
          <w:szCs w:val="18"/>
        </w:rPr>
      </w:pPr>
      <w:r>
        <w:rPr>
          <w:rFonts w:ascii="华文仿宋" w:hAnsi="华文仿宋" w:eastAsia="华文仿宋" w:cs="华文仿宋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EDEDED"/>
        </w:rPr>
        <w:t>按照《省委办公厅、省政府办公厅印发&lt;关于进一步引导和鼓励高校毕业生到基层工作的实施意见&gt;的通知》（鲁办发[2017]37号）文件规定，我区2019年服务期满、考核合格的“三支一扶”人员，拟招聘为乡镇事业单位工作人员。现考察合格，予以公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516"/>
        <w:jc w:val="left"/>
        <w:rPr>
          <w:b w:val="0"/>
          <w:color w:val="333333"/>
          <w:sz w:val="18"/>
          <w:szCs w:val="18"/>
        </w:rPr>
      </w:pPr>
      <w:r>
        <w:rPr>
          <w:rFonts w:hint="default" w:ascii="华文仿宋" w:hAnsi="华文仿宋" w:eastAsia="华文仿宋" w:cs="华文仿宋"/>
          <w:b w:val="0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EDEDED"/>
        </w:rPr>
        <w:t>1、黄东旭，女，1994年6月出生，2017年毕业于曲阜师范大学化学专业，本科学历，2017年12月招募为邱家店镇“三支一扶”人员，考察考核合格，拟招聘为邱家店镇事业单位工作人员。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hanging="360"/>
        <w:rPr>
          <w:b w:val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left"/>
        <w:rPr>
          <w:b w:val="0"/>
          <w:i w:val="0"/>
          <w:color w:val="000000"/>
          <w:sz w:val="16"/>
          <w:szCs w:val="16"/>
        </w:rPr>
      </w:pPr>
      <w:r>
        <w:rPr>
          <w:rFonts w:hint="default" w:ascii="华文仿宋" w:hAnsi="华文仿宋" w:eastAsia="华文仿宋" w:cs="华文仿宋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EDEDED"/>
        </w:rPr>
        <w:t>展潇，女，1995年12月出生，2017年毕业于盐城师范学院美术学专业，本科学历，2017年12月招募为邱家店镇“三支一扶”人员，考察考核合格，拟招聘为邱家店镇事业单位工作人员。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hanging="360"/>
        <w:rPr>
          <w:b w:val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left"/>
        <w:rPr>
          <w:rFonts w:ascii="Calibri" w:hAnsi="Calibri" w:cs="Calibri"/>
          <w:b w:val="0"/>
          <w:i w:val="0"/>
          <w:color w:val="000000"/>
          <w:sz w:val="16"/>
          <w:szCs w:val="16"/>
        </w:rPr>
      </w:pPr>
      <w:r>
        <w:rPr>
          <w:rFonts w:hint="default" w:ascii="华文仿宋" w:hAnsi="华文仿宋" w:eastAsia="华文仿宋" w:cs="华文仿宋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EDEDED"/>
        </w:rPr>
        <w:t>公示期限：2020年1月17日—2020年1月22日。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hanging="360"/>
        <w:rPr>
          <w:b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A17644"/>
    <w:multiLevelType w:val="multilevel"/>
    <w:tmpl w:val="C5A17644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4365C"/>
    <w:rsid w:val="192714EC"/>
    <w:rsid w:val="295363FA"/>
    <w:rsid w:val="2DC66796"/>
    <w:rsid w:val="3EDF3B8E"/>
    <w:rsid w:val="4A0665B3"/>
    <w:rsid w:val="54B96776"/>
    <w:rsid w:val="5A3306D7"/>
    <w:rsid w:val="6054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last-child"/>
    <w:basedOn w:val="5"/>
    <w:qFormat/>
    <w:uiPriority w:val="0"/>
  </w:style>
  <w:style w:type="character" w:customStyle="1" w:styleId="8">
    <w:name w:val="last-child1"/>
    <w:basedOn w:val="5"/>
    <w:qFormat/>
    <w:uiPriority w:val="0"/>
    <w:rPr>
      <w:color w:val="AAAAAA"/>
    </w:rPr>
  </w:style>
  <w:style w:type="character" w:customStyle="1" w:styleId="9">
    <w:name w:val="first-child1"/>
    <w:basedOn w:val="5"/>
    <w:qFormat/>
    <w:uiPriority w:val="0"/>
    <w:rPr>
      <w:color w:val="1F5DA4"/>
    </w:rPr>
  </w:style>
  <w:style w:type="character" w:customStyle="1" w:styleId="10">
    <w:name w:val="first-child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2020-01-08T01:48:00Z</dcterms:created>
  <dc:creator>Administrator</dc:creator>
  <cp:lastModifiedBy>Administrator</cp:lastModifiedBy>
  <dcterms:modified xsi:type="dcterms:W3CDTF">2020-01-16T10:42:34Z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