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bdr w:val="none" w:color="auto" w:sz="0" w:space="0"/>
        </w:rPr>
        <w:t>确认参加中国老龄协会XX职位面试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serif" w:hAnsi="微软雅黑" w:eastAsia="serif" w:cs="serif"/>
          <w:color w:val="333333"/>
          <w:sz w:val="31"/>
          <w:szCs w:val="31"/>
          <w:bdr w:val="none" w:color="auto" w:sz="0" w:space="0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           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           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A0D"/>
    <w:rsid w:val="3D236809"/>
    <w:rsid w:val="66233B07"/>
    <w:rsid w:val="6F0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2020-01-17T01:41:00Z</dcterms:created>
  <dc:creator>Administrator</dc:creator>
  <cp:lastModifiedBy>Administrator</cp:lastModifiedBy>
  <dcterms:modified xsi:type="dcterms:W3CDTF">2020-01-17T02:07:28Z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