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00" w:lineRule="atLeast"/>
        <w:ind w:left="0" w:right="0" w:firstLine="601"/>
        <w:jc w:val="left"/>
      </w:pPr>
      <w:bookmarkStart w:id="0" w:name="_GoBack"/>
      <w:r>
        <w:rPr>
          <w:rFonts w:hint="eastAsia" w:ascii="黑体" w:hAnsi="宋体" w:eastAsia="黑体" w:cs="黑体"/>
          <w:color w:val="333333"/>
          <w:kern w:val="0"/>
          <w:sz w:val="30"/>
          <w:szCs w:val="30"/>
          <w:lang w:val="en-US" w:eastAsia="zh-CN" w:bidi="ar"/>
        </w:rPr>
        <w:t>莆田学院附属医院</w:t>
      </w:r>
      <w:r>
        <w:rPr>
          <w:rFonts w:hint="eastAsia" w:ascii="宋体" w:hAnsi="宋体" w:eastAsia="宋体" w:cs="宋体"/>
          <w:b/>
          <w:color w:val="333333"/>
          <w:sz w:val="30"/>
          <w:szCs w:val="30"/>
          <w:shd w:val="clear" w:fill="FFFFFF"/>
        </w:rPr>
        <w:t>招聘岗位、人数及条件</w:t>
      </w:r>
    </w:p>
    <w:bookmarkEnd w:id="0"/>
    <w:tbl>
      <w:tblPr>
        <w:tblW w:w="8794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930"/>
        <w:gridCol w:w="1479"/>
        <w:gridCol w:w="673"/>
        <w:gridCol w:w="673"/>
        <w:gridCol w:w="1063"/>
        <w:gridCol w:w="542"/>
        <w:gridCol w:w="1345"/>
        <w:gridCol w:w="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是否应届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其他要求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肺科医院   RICU临床医师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内科学（呼吸系病方向）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35周岁及以下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专业型（四证合一）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药学部      临床药师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药学、临床药学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取得国家临床药师岗位培训证书（抗感染药物专业）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601" w:lineRule="atLeast"/>
        <w:ind w:left="0" w:right="0"/>
        <w:jc w:val="center"/>
        <w:rPr>
          <w:rFonts w:ascii="黑体" w:hAnsi="宋体" w:eastAsia="黑体" w:cs="黑体"/>
          <w:color w:val="333333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469B4"/>
    <w:rsid w:val="2AD46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25"/>
    <w:basedOn w:val="4"/>
    <w:uiPriority w:val="0"/>
    <w:rPr>
      <w:shd w:val="clear" w:fill="E86F0A"/>
    </w:rPr>
  </w:style>
  <w:style w:type="character" w:customStyle="1" w:styleId="8">
    <w:name w:val="disabled"/>
    <w:basedOn w:val="4"/>
    <w:uiPriority w:val="0"/>
    <w:rPr>
      <w:color w:val="CCCCCC"/>
      <w:bdr w:val="single" w:color="F3F3F3" w:sz="4" w:space="0"/>
    </w:rPr>
  </w:style>
  <w:style w:type="character" w:customStyle="1" w:styleId="9">
    <w:name w:val="current"/>
    <w:basedOn w:val="4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10">
    <w:name w:val="bar9"/>
    <w:basedOn w:val="4"/>
    <w:uiPriority w:val="0"/>
    <w:rPr>
      <w:shd w:val="clear" w:fill="E86F0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2020-01-07T02:57:00Z</dcterms:created>
  <dc:creator>ASUS</dc:creator>
  <cp:lastModifiedBy>ASUS</cp:lastModifiedBy>
  <dcterms:modified xsi:type="dcterms:W3CDTF">2020-01-07T02:57:46Z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