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仿宋" w:eastAsia="仿宋" w:hAnsi="仿宋" w:hint="eastAsia"/>
          <w:b/>
          <w:bCs/>
          <w:sz w:val="44"/>
          <w:szCs w:val="44"/>
          <w:lang w:val="en-US" w:eastAsia="zh-CN"/>
        </w:rPr>
      </w:pPr>
      <w:r>
        <w:rPr>
          <w:rFonts w:ascii="仿宋" w:eastAsia="仿宋" w:hAnsi="仿宋" w:hint="eastAsia"/>
          <w:b/>
          <w:bCs/>
          <w:sz w:val="44"/>
          <w:szCs w:val="44"/>
          <w:lang w:val="en-US" w:eastAsia="zh-CN"/>
        </w:rPr>
        <w:t>考核对象需提供材料</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一、个人自传</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1、从小学到大学及参加工作的简历（时间要具体）</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2、本人学习或工作期间所获表彰情况</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3、个人的成长经历及个人有哪些优点、特长等</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4、家庭主要成员及主要社会关系的姓名、准确出生时间、工作单位或住址（所属村、社区、街道名称）、政治面貌，主要包括父母亲、配偶、兄弟姐妹、岳父母（公婆）。</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二、提供本人人事档案，由技师学院对</w:t>
      </w:r>
      <w:r>
        <w:rPr>
          <w:rFonts w:ascii="仿宋" w:eastAsia="仿宋" w:hAnsi="仿宋" w:hint="default"/>
          <w:sz w:val="32"/>
          <w:szCs w:val="32"/>
          <w:lang w:val="en-US" w:eastAsia="zh-CN"/>
        </w:rPr>
        <w:t>档案按照档案审核规定进行审核。</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三、提供户籍证明材料（所有户口页复印件）</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四、提供本人的现实表现证明材料（户籍所在地的村、社区、街道或派出所出具未参加涉黑或带有黑社会性质的组织团体、未参加法轮功组织、</w:t>
      </w:r>
      <w:bookmarkStart w:id="0" w:name="_GoBack"/>
      <w:bookmarkEnd w:id="0"/>
      <w:r>
        <w:rPr>
          <w:rFonts w:ascii="仿宋" w:eastAsia="仿宋" w:hAnsi="仿宋" w:hint="eastAsia"/>
          <w:sz w:val="32"/>
          <w:szCs w:val="32"/>
          <w:lang w:val="en-US" w:eastAsia="zh-CN"/>
        </w:rPr>
        <w:t>无犯罪记录证明等相关现实表现）。</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五、提供父母亲、配偶</w:t>
      </w:r>
      <w:r>
        <w:rPr>
          <w:rFonts w:ascii="仿宋" w:hAnsi="仿宋" w:hint="eastAsia"/>
          <w:sz w:val="32"/>
          <w:szCs w:val="32"/>
          <w:lang w:val="en-US" w:eastAsia="zh-CN"/>
        </w:rPr>
        <w:t>、</w:t>
      </w:r>
      <w:r>
        <w:rPr>
          <w:rFonts w:ascii="仿宋" w:eastAsia="仿宋" w:hAnsi="仿宋" w:hint="eastAsia"/>
          <w:sz w:val="32"/>
          <w:szCs w:val="32"/>
          <w:lang w:val="en-US" w:eastAsia="zh-CN"/>
        </w:rPr>
        <w:t>岳父母（公婆）所在单位出具的现实表责证明材料和所在地派出所出具的未参加涉黑或带有黑社会性质的组织团体、未参加法轮功组织等政审材料。</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六、提供本人未被列入失信被执行人员的证明材料。</w:t>
      </w:r>
    </w:p>
    <w:p>
      <w:pPr>
        <w:pStyle w:val="style0"/>
        <w:rPr>
          <w:rFonts w:ascii="仿宋" w:eastAsia="仿宋" w:hAnsi="仿宋" w:hint="eastAsia"/>
          <w:sz w:val="32"/>
          <w:szCs w:val="32"/>
          <w:lang w:val="en-US" w:eastAsia="zh-CN"/>
        </w:rPr>
      </w:pPr>
      <w:r>
        <w:rPr>
          <w:rFonts w:ascii="仿宋" w:eastAsia="仿宋" w:hAnsi="仿宋" w:hint="eastAsia"/>
          <w:sz w:val="32"/>
          <w:szCs w:val="32"/>
          <w:lang w:val="en-US" w:eastAsia="zh-CN"/>
        </w:rPr>
        <w:t>七、已在国企或事业单位工作的人员要由单位提供是否有违纪被处分的证明。</w:t>
      </w:r>
    </w:p>
    <w:p>
      <w:pPr>
        <w:pStyle w:val="style0"/>
        <w:rPr>
          <w:rFonts w:ascii="仿宋" w:eastAsia="仿宋" w:hAnsi="仿宋" w:hint="default"/>
          <w:sz w:val="32"/>
          <w:szCs w:val="32"/>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微软雅黑">
    <w:altName w:val="微软雅黑"/>
    <w:panose1 w:val="020b0503020002020204"/>
    <w:charset w:val="86"/>
    <w:family w:val="auto"/>
    <w:pitch w:val="default"/>
    <w:sig w:usb0="80000287" w:usb1="280F3C52"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Words>416</Words>
  <Pages>1</Pages>
  <Characters>416</Characters>
  <Application>WPS Office</Application>
  <DocSecurity>0</DocSecurity>
  <Paragraphs>13</Paragraphs>
  <ScaleCrop>false</ScaleCrop>
  <LinksUpToDate>false</LinksUpToDate>
  <CharactersWithSpaces>416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2019-12-27T05:30:00Z</dcterms:created>
  <dc:creator>BEST</dc:creator>
  <lastModifiedBy>vivo Y85A</lastModifiedBy>
  <lastPrinted>2019-12-27T06:07:22Z</lastPrinted>
  <dcterms:modified xsi:type="dcterms:W3CDTF">2020-01-03T02:55:51Z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