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1775" w:type="dxa"/>
        <w:tblCellSpacing w:w="0" w:type="dxa"/>
        <w:tblInd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2784"/>
        <w:gridCol w:w="3819"/>
        <w:gridCol w:w="413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7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3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8"/>
                <w:szCs w:val="28"/>
                <w:lang w:val="en-US" w:eastAsia="zh-CN" w:bidi="ar"/>
              </w:rPr>
              <w:t>拟聘岗位</w:t>
            </w:r>
          </w:p>
        </w:tc>
        <w:tc>
          <w:tcPr>
            <w:tcW w:w="4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262626"/>
                <w:spacing w:val="0"/>
                <w:kern w:val="0"/>
                <w:sz w:val="28"/>
                <w:szCs w:val="28"/>
                <w:lang w:val="en-US" w:eastAsia="zh-CN" w:bidi="ar"/>
              </w:rPr>
              <w:t>岗位编号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王鹏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医师岗位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（临床、病理）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19203101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黄文柏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医师岗位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（临床、病理）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19203101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孙东东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医师岗位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（临床、病理）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19203101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李雪艳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影像医师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19203103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张雁琦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物理师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19203104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张楷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医师岗位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（临床、病理）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kern w:val="0"/>
                <w:sz w:val="24"/>
                <w:szCs w:val="24"/>
                <w:lang w:val="en-US" w:eastAsia="zh-CN" w:bidi="ar"/>
              </w:rPr>
              <w:t>19203101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249092E"/>
    <w:rsid w:val="1A1A30F1"/>
    <w:rsid w:val="1A3521FF"/>
    <w:rsid w:val="1E541B57"/>
    <w:rsid w:val="1FF55889"/>
    <w:rsid w:val="22A227F5"/>
    <w:rsid w:val="23016CF9"/>
    <w:rsid w:val="23F67044"/>
    <w:rsid w:val="27BA3E1A"/>
    <w:rsid w:val="2931587B"/>
    <w:rsid w:val="2AFB69DA"/>
    <w:rsid w:val="2EAF461E"/>
    <w:rsid w:val="2F436F24"/>
    <w:rsid w:val="357259D3"/>
    <w:rsid w:val="3D653845"/>
    <w:rsid w:val="454D7816"/>
    <w:rsid w:val="45C80EB6"/>
    <w:rsid w:val="47A14C28"/>
    <w:rsid w:val="4A3D6C56"/>
    <w:rsid w:val="55121B5D"/>
    <w:rsid w:val="5BD10B52"/>
    <w:rsid w:val="5CAF2160"/>
    <w:rsid w:val="5CB256FB"/>
    <w:rsid w:val="5F46208D"/>
    <w:rsid w:val="611A0F2D"/>
    <w:rsid w:val="691F36D4"/>
    <w:rsid w:val="6F8555C2"/>
    <w:rsid w:val="71943D9E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2020-01-02T07:05:02Z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