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19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</w:rPr>
        <w:t>上海科技馆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招收方向及人数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本工作站拟招收12名博士后研究人员，详见下表。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</w:t>
      </w:r>
    </w:p>
    <w:tbl>
      <w:tblPr>
        <w:tblW w:w="75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5225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研究方向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招收人数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植物生态学/动物生态学/动物学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古生物学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天文学研究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科学传播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A44EF"/>
    <w:rsid w:val="6D6A44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2019-12-26T06:54:00Z</dcterms:created>
  <dc:creator>ASUS</dc:creator>
  <cp:lastModifiedBy>ASUS</cp:lastModifiedBy>
  <dcterms:modified xsi:type="dcterms:W3CDTF">2019-12-26T06:55:21Z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