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慈利县</w:t>
      </w:r>
      <w:r>
        <w:rPr>
          <w:rFonts w:hint="eastAsia" w:ascii="宋体" w:hAnsi="宋体"/>
          <w:b/>
          <w:sz w:val="32"/>
          <w:szCs w:val="32"/>
          <w:lang w:eastAsia="zh-CN"/>
        </w:rPr>
        <w:t>财政局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2019年</w:t>
      </w:r>
      <w:r>
        <w:rPr>
          <w:rFonts w:hint="eastAsia" w:ascii="宋体" w:hAnsi="宋体"/>
          <w:b/>
          <w:sz w:val="32"/>
          <w:szCs w:val="32"/>
        </w:rPr>
        <w:t>公开招聘事业</w:t>
      </w:r>
      <w:r>
        <w:rPr>
          <w:rFonts w:hint="eastAsia" w:ascii="宋体" w:hAnsi="宋体"/>
          <w:b/>
          <w:sz w:val="32"/>
          <w:szCs w:val="32"/>
          <w:lang w:eastAsia="zh-CN"/>
        </w:rPr>
        <w:t>单位</w:t>
      </w:r>
      <w:r>
        <w:rPr>
          <w:rFonts w:hint="eastAsia" w:ascii="宋体" w:hAnsi="宋体"/>
          <w:b/>
          <w:sz w:val="32"/>
          <w:szCs w:val="32"/>
        </w:rPr>
        <w:t>工作人员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面试入围人员名单</w:t>
      </w:r>
    </w:p>
    <w:tbl>
      <w:tblPr>
        <w:tblStyle w:val="2"/>
        <w:tblW w:w="8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33"/>
        <w:gridCol w:w="3041"/>
        <w:gridCol w:w="2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曾繁顺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工程造价评审员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胜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工程造价评审员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唐汇丽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工程造价评审员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李昱瑾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工程造价评审员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健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201956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工程造价评审员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陈仕钊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201908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办公室文秘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谢叶勤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201905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财政事务中心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办公室文秘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张腾文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201916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国库集中支付核算中心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法制专干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曾仁杰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201919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国库集中支付核算中心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法制专干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慈利县人力资源和社会保障局</w:t>
      </w:r>
    </w:p>
    <w:p>
      <w:pPr>
        <w:ind w:firstLine="5440" w:firstLineChars="170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0A5D"/>
    <w:rsid w:val="6F9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2019-12-26T10:01:00Z</dcterms:created>
  <dc:creator>acer</dc:creator>
  <cp:lastModifiedBy>acer</cp:lastModifiedBy>
  <dcterms:modified xsi:type="dcterms:W3CDTF">2019-12-26T10:02:23Z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