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F" w:rsidRDefault="004C6BAF" w:rsidP="004C6BAF">
      <w:pPr>
        <w:spacing w:line="540" w:lineRule="exact"/>
        <w:ind w:rightChars="350" w:right="1105"/>
        <w:rPr>
          <w:rFonts w:ascii="仿宋_GB2312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附件2：</w:t>
      </w:r>
    </w:p>
    <w:p w:rsidR="004C6BAF" w:rsidRDefault="004C6BAF" w:rsidP="004C6BAF">
      <w:pPr>
        <w:spacing w:line="540" w:lineRule="exact"/>
        <w:ind w:rightChars="350" w:right="1105"/>
        <w:rPr>
          <w:rFonts w:ascii="仿宋_GB2312" w:hAnsi="仿宋" w:hint="eastAsia"/>
          <w:szCs w:val="32"/>
        </w:rPr>
      </w:pPr>
    </w:p>
    <w:p w:rsidR="004C6BAF" w:rsidRDefault="004C6BAF" w:rsidP="004C6BAF">
      <w:pPr>
        <w:spacing w:line="540" w:lineRule="exact"/>
        <w:ind w:rightChars="17" w:right="54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2019年下半年宜宾市公开考试录用公务员（参公人员）资格复审入</w:t>
      </w:r>
      <w:proofErr w:type="gramStart"/>
      <w:r>
        <w:rPr>
          <w:rFonts w:ascii="方正小标宋简体" w:eastAsia="方正小标宋简体" w:hAnsi="仿宋" w:hint="eastAsia"/>
          <w:sz w:val="36"/>
          <w:szCs w:val="36"/>
        </w:rPr>
        <w:t>闱</w:t>
      </w:r>
      <w:proofErr w:type="gramEnd"/>
      <w:r>
        <w:rPr>
          <w:rFonts w:ascii="方正小标宋简体" w:eastAsia="方正小标宋简体" w:hAnsi="仿宋" w:hint="eastAsia"/>
          <w:sz w:val="36"/>
          <w:szCs w:val="36"/>
        </w:rPr>
        <w:t>人员名单</w:t>
      </w:r>
    </w:p>
    <w:bookmarkEnd w:id="0"/>
    <w:p w:rsidR="004C6BAF" w:rsidRDefault="004C6BAF" w:rsidP="004C6BAF">
      <w:pPr>
        <w:spacing w:line="540" w:lineRule="exact"/>
        <w:ind w:rightChars="350" w:right="1105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17"/>
        <w:gridCol w:w="4244"/>
        <w:gridCol w:w="1100"/>
        <w:gridCol w:w="1519"/>
      </w:tblGrid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招录机关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报考职位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9110915030519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9110915030119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9110915030506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9110915030529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宜宾市防汛抗旱事务中心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9110915030811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宜宾市防汛抗旱事务中心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9110915030805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宜宾市防汛抗旱事务中心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9110915030710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宜宾市城乡道路运输管理局（一）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9110915030903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宜宾市城乡道路运输管理局（一）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宜宾市城乡道路运输管理局（一）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9110915030825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宜宾市城乡道路运输管理局（二）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9110915031514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宜宾市城乡道路运输管理局（二）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9110915031411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宜宾市城乡道路运输管理局（二）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9110915031123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9110915031804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9110915031801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9110915031723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9110915032015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9110915031813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9110915031808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9110915031916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9110915032127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海事执法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9110915032202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船舶检验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9110915032305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船舶检验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9110915032323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船舶检验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9110915032418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9110915040424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9110915040314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9110915040310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9110915040205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9110915040325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9110915040212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9110915040306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9110915040204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9110915040301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港航管理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9110915040408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9110915041021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9110915040929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9110915041504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9110915041101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9110915041322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9110915041203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9110915040607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宜宾市航务管理局（四）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9110915040829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宜宾市安全监察执法支队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9110915042019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宜宾市安全监察执法支队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9110915041819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宜宾市安全监察执法支队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9110915041610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宜宾市安全监察执法支队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9110915042026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宜宾市安全监察执法支队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9110915042109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宜宾市安全监察执法支队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9110915042024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9110915050207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9110915042205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9110915042411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9110915050624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9110915050604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9110915050825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9110915051021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9110915051117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9110915051106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9110915051205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9110915051128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9110915051220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9110915051508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9110915051403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宜宾市翠屏区人民政府办公室（二）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9110915051507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9110915051602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9110915051910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9110915051825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宜宾市翠屏区卫生健康局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9110915052115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宜宾市翠屏区卫生健康局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9110915052119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宜宾市翠屏区卫生健康局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9110915052117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宜宾市翠屏区水利局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9110915052802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宜宾市翠屏区水利局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9110915052814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宜宾市翠屏区水利局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9110915052627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宜宾市翠屏区综合行政执法局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9110915052830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宜宾市翠屏区综合行政执法局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9110915052828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宜宾市翠屏区综合行政执法局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9110915052823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9110915060207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9110915060906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9110915060316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9110915060305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9110915060609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中共宜宾市翠屏区委政策研究中心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9110915060626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宜宾市翠屏区事业单位登记管理局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9110915061228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宜宾市翠屏区事业单位登记管理局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9110915061530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宜宾市翠屏区事业单位登记管理局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9110915061526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宜宾市翠屏区事业单位登记管理局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9110915061010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宜宾市翠屏区事业单位登记管理局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9110915061006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宜宾市翠屏区事业单位登记管理局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9110915061422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9110915062014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9110915061917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9110915062028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9110915062122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9110915062302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9110915062201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9110915062202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宜宾市翠屏区社会保险局（二）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9110915062729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9110915062621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9110915062730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9110915070123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宜宾市翠屏区电子商务和物流发展服务中心（一）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宜宾市翠屏区电子商务和物流发展服务中心（一）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9110915070419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宜宾市翠屏区电子商务和物流发展服务中心（一）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9110915070224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宜宾市翠屏区电子商务和物流发展服务中心（二）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9110915070615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宜宾市翠屏区电子商务和物流发展服务中心（二）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9110915070526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宜宾市翠屏区电子商务和物流发展服务中心（二）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9110915070703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9110915070821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9110915070908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9110915070910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9110915071507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9110915071103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9110915071418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9110915071505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9110915071802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9110915071805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9110915071810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9110915071925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9110915071928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9110915071918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9110915071915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9110915071914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9110915072001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9110915072110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9110915072130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宜宾市翠屏区统计局普查中心（二）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统计员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9110915072114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9110915072202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9110915072320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9110915072811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9110915072830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9110915072807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9110915073726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9110915073028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9110915073528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9110915073715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9110915072426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9110915072913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9110915072428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9110915072902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宜宾市翠屏区人民政府西郊街道办事处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9110915072505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9110915080808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9110915080817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9110915081216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9110915073915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9110915081228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9110915081125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9110915080728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9110915081002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9110915080519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9110915081126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9110915073917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9110915080624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9110915073908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宜宾市翠屏区人民政府象鼻街道办事处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9110915080123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9110915082508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9110915082521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9110915082613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9110915081711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9110915081518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9110915081611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9110915081607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9110915081928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9110915082503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9110915082609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9110915082101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9110915082619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9110915082923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9110915083002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宜宾市翠屏区人民政府安阜街道办事处（二）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9110915082820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宜宾市翠屏区李庄镇人民政府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9110915083202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宜宾市翠屏区李庄镇人民政府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9110915083308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宜宾市翠屏区李庄镇人民政府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9110915083224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9110915083423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9110915083520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9110915083425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9110915083511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9110915083614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9110915083704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26150039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宜宾市翠屏区白花镇人民政府（二）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9110915083629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9110915084407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9110915083802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9110915083912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9110915084420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9110915083906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9110915084106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9110915084313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9110915084115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9110915084417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9110915084130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9110915084310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9110915084326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宜宾市翠屏区永兴镇人民政府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9110915084510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9110915090206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9110915084516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9110915084512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9110915090122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9110915090107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9110915090509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9110915090526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金秋湖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9110915090428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区思坡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9110915090917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区思坡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9110915090814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区思坡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9110915090623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9110915091109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9110915091018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9110915091028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9110915091425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9110915091305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9110915091303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9110915091110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宜宾市翠屏区金坪镇人民政府（二）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9110915091408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李端镇人民政府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9110915091706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李端镇人民政府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9110915091711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李端镇人民政府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9110915091820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李端镇人民政府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9110915091727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李端镇人民政府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9110915091816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李端镇人民政府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9110915091808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9110915092305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9110915092017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9110915092317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9110915092102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9110915092130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9110915092425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9110915092319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9110915092119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9110915091904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9110915092112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9110915092510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9110915092606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宜宾市翠屏区宗场镇人民政府（二）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9110915092603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9110915092721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9110915092716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26150049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9110915092723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9110915093016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9110915092912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9110915093125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9110915093003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9110915093112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区牟坪镇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9110915092918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9110915093313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9110915093512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9110915093226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9110915093214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9110915093603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9110915093311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9110915093508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9110915093629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9110915100315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9110915100108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宜宾市翠屏区宋家镇人民政府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9110915100303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9110915100801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9110915100530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9110915100524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9110915101304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9110915101302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9110915101010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9110915101201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9110915101220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中共宜宾市南溪区纪委监委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宜宾市南溪区国有资产监督管理和金融工作局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宜宾市南溪区国有资产监督管理和金融工作局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9110915101406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宜宾市南溪区国有资产监督管理和金融工作局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9110915101404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宜宾市南溪区卫生健康局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宜宾市南溪区卫生健康局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9110915101508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宜宾市南溪区卫生健康局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9110915101523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9110915101909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9110915101819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9110915101822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宜宾市南溪区社会科学界联合会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9110915102030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宜宾市南溪区社会科学界联合会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9110915102012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宜宾市南溪区社会科学界联合会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9110915101919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9110915102115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9110915102112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共青团宜宾市南溪区委员会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9110915102415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共青团宜宾市南溪区委员会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9110915102317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共青团宜宾市南溪区委员会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9110915102313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9110915102701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9110915102617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9110915102724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9110915102801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中共宜宾市南溪区委党校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9110915102803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9110915103007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9110915102913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9110915103009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宜宾市南溪区防汛抗旱指挥中心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9110915103029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宜宾市南溪区防汛抗旱指挥中心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9110915103030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宜宾市南溪区防汛抗旱指挥中心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9110915103028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宜宾市南溪区安全监察执法大队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9110915103125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宜宾市南溪区安全监察执法大队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9110915103227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宜宾市南溪区安全监察执法大队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9110915103117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9110915103405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9110915103417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9110915103407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南溪区仙源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9110915103908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南溪区仙源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9110915103618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南溪区仙源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9110915103730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南溪区仙源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9110915103719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南溪区仙源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9110915103612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南溪区仙源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9110915103624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9110915110307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9110915104025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9110915104013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9110915110311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9110915104229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9110915110116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9110915110226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9110915104010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9110915104110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宜宾市南溪区乡镇机关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9110915104114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区委党史研究室（区地方志办）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9110915110423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区委党史研究室（区地方志办）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9110915110507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区委党史研究室（区地方志办）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9110915110525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9110915110718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9110915110926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9110915111105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9110915111203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9110915111120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供销合作社联合社（二）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9110915111223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9110915111425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9110915111420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26150069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9110915111430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9110915111628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9110915111529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9110915111705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凤仪乡人民政府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9110915111824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凤仪乡人民政府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9110915111718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凤仪乡人民政府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泥溪镇人民政府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泥溪镇人民政府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9110915111916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泥溪镇人民政府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9110915112008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9110915112914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9110915112603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9110915113801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9110915113821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9110915112829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9110915113116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9110915113807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9110915113429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9110915112327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9110915112826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9110915114204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9110915112527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宜宾市叙州区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9110915114220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中共江安县县委政策研究中心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9110915114618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中共江安县县委政策研究中心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9110915114622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中共江安县县委政策研究中心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9110915114623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中共江安县县委政策研究中心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9110915114626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江安县财政国库支付中心（一）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9110915114725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江安县财政国库支付中心（一）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9110915120204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江安县财政国库支付中心（一）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9110915114730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9110915120326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9110915120214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江安县财政国库支付中心（二）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9110915120406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9110915120609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9110915120606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9110915120610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9110915120504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9110915120408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9110915120520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9110915120905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9110915120814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9110915120824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9110915121026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9110915121210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9110915121201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9110915121108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9110915121203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江安县粮食发展促进中心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9110915121303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江安县粮食发展促进中心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9110915121405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江安县粮食发展促进中心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9110915121324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江安县供销合作社联合社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9110915121601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江安县供销合作社联合社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9110915121417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江安县供销合作社联合社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9110915121420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江安县供销合作社联合社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9110915121626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江安县环境监察大队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9110915121905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江安县环境监察大队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9110915121923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江安县环境监察大队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9110915121821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江安县环境监察大队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9110915121917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长宁县人力资源和社会保障局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9110915122021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长宁县人力资源和社会保障局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9110915122009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长宁县人力资源和社会保障局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9110915122024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长宁县交通运输局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9110915122227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长宁县交通运输局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9110915122225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长宁县交通运输局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9110915122229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长宁县交通运输局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9110915122323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长宁县应急管理局（一）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9110915122426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长宁县应急管理局（一）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9110915122412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长宁县应急管理局（一）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9110915122504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长宁县应急管理局（二）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9110915122616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长宁县应急管理局（二）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9110915122512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长宁县应急管理局（二）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9110915122607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宜宾市长宁生态环境局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9110915122705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宜宾市长宁生态环境局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9110915122727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宜宾市长宁生态环境局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9110915122715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中共长宁县委党员教育中心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9110915122921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中共长宁县委党员教育中心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9110915122907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中共长宁县委党员教育中心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9110915122815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9110915123814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9110915123418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9110915123513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9110915123208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9110915123822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9110915123203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9110915123407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9110915123225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9110915123829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9110915123230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9110915123220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9110915123710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9110915123824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9110915123024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9110915123708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9110915123113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长宁县县级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参公单位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9110915123509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长宁县财政国库支付中心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9110915130106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长宁县财政国库支付中心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9110915123906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长宁县财政国库支付中心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9110915123927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长宁县金融工作服务中心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长宁县金融工作服务中心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长宁县金融工作服务中心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9110915130210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长宁县畜牧水产业发展服务中心（一）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9110915130224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长宁县畜牧水产业发展服务中心（一）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9110915130223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长宁县畜牧水产业发展服务中心（一）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9110915130225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长宁县畜牧水产业发展服务中心（二）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9110915130323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长宁县畜牧水产业发展服务中心（二）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9110915130321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长宁县畜牧水产业发展服务中心（二）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9110915130320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9110915130408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9110915130429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长宁县社会保险事业管理局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9110915130405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长宁县普查中心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9110915130514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长宁县普查中心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9110915130502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长宁县普查中心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9110915130524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长宁县农村合作经济经营管理站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9110915130623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长宁县农村合作经济经营管理站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9110915130613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长宁县农村合作经济经营管理站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长宁县农村合作经济经营管理站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9110915130621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长宁县农村合作经济经营管理站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9110915130620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长宁县农村合作经济经营管理站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9110915130611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长宁县林业科技病虫防治检疫站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长宁县林业科技病虫防治检疫站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长宁县林业科技病虫防治检疫站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长宁县林业科技病虫防治检疫站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长宁县林业科技病虫防治检疫站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长宁县林业科技病虫防治检疫站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9110915130718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9110915130829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9110915130806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9110915130817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9110915131109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9110915130812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9110915131112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9110915130918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9110915131016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9110915131307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9110915131312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9110915131227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9110915131322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9110915131217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26150099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长宁县乡镇机关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9110915131314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9110915131422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9110915131527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9110915131409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9110915131810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9110915131625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9110915131915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9110915132012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9110915131928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高县人民政府办公室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9110915132025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高县人民政府办公室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9110915132205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高县人民政府办公室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高县人民政府办公室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9110915132328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高县人民政府办公室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9110915132019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高县人民政府办公室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9110915132210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高县发展和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改革局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9110915132702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高县发展和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改革局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9110915132427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高县发展和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改革局</w:t>
            </w:r>
            <w:proofErr w:type="gramEnd"/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9110915132604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9110915132818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9110915132813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9110915132819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高县公路运输管理所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9110915133202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高县公路运输管理所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9110915133015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高县公路运输管理所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9110915133102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高县航务管理处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9110915133419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高县航务管理处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9110915133421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高县航务管理处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9110915133217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高县县委党史研究室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9110915133721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高县县委党史研究室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9110915133707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高县县委党史研究室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9110915133807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9110915140119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9110915140125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9110915140905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9110915140507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9110915140505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9110915140718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9110915140712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9110915140614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9110915140725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9110915140805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26150109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高县老龄工作服务促进中心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9110915140727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高县经济发展服务中心（一）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9110915141006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高县经济发展服务中心（一）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9110915141022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高县经济发展服务中心（一）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9110915141107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高县经济发展服务中心（二）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9110915141128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高县经济发展服务中心（二）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9110915141121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高县经济发展服务中心（二）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9110915141407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9110915141510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9110915141910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9110915141330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9110915141704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9110915141822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9110915141912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9110915141505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9110915142127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9110915142216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9110915142402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9110915142024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9110915142221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9110915142012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9110915142130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9110915142106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9110915142222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9110915142122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9110915142116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高县县委政策研究中心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9110915142218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9110915142409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9110915142424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9110915142414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9110915142828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9110915142610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9110915142721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9110915142815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9110915142704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9110915142702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9110915143005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9110915142930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9110915142912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9110915143105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9110915143306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9110915143228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9110915143328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9110915143622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9110915143717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9110915143719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9110915144722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9110915144905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9110915144322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9110915143904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9110915144227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9110915143907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9110915144510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9110915144010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9110915144326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9110915144207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9110915144618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9110915144622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9110915143813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9110915143824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9110915143830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9110915144017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9110915144421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26150119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高县乡镇机关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9110915144725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高县罗场镇人民政府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9110915145111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高县罗场镇人民政府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9110915145110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高县罗场镇人民政府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9110915144914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来复镇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来复镇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9110915145127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来复镇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9110915145208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9110915145428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9110915145605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9110915145510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9110915145908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9110915145923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9110915145808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9110915145730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9110915145803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9110915145905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中国共产党筠连县纪律检查委员会监察委员会（二）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9110915145916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9110915146105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9110915146201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9110915146130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筠连县经济商务信息和科学技术局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9110915146229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筠连县经济商务信息和科学技术局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9110915146219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筠连县经济商务信息和科学技术局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9110915146304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9110915146614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9110915146625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筠连县教育和体育局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9110915146802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9110915147525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9110915147609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9110915147216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9110915147124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9110915147128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9110915147705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9110915147322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9110915147329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9110915147409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9110915147730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筠连县审计局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9110915147419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9110915148119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9110915148118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9110915148122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9110915148526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9110915150105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9110915148417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9110915150108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9110915148428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26150129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中国共产党筠连县委员会党校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9110915148415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9110915150127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9110915150325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9110915150129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9110915150406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9110915150208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筠连县招商引资综合服务中心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9110915150214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筠连县残疾人联合会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9110915150423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筠连县残疾人联合会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9110915150508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筠连县残疾人联合会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9110915150506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筠连县妇女联合会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9110915150527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筠连县妇女联合会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9110915150601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筠连县妇女联合会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9110915150612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9110915150730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9110915150812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9110915150803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9110915153129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9110915152420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9110915153004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9110915152708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9110915151309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9110915151414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9110915152106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9110915151718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9110915153420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9110915151318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9110915151903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9110915153110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9110915151123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9110915152721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筠连县乡镇人民政府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9110915152605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中国共产党珙县纪律检查委员会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9110915153726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中国共产党珙县纪律检查委员会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9110915153801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中国共产党珙县纪律检查委员会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9110915153809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中国共产党珙县纪律检查委员会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9110915153817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中国共产党珙县纪律检查委员会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9110915153807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中国共产党珙县纪律检查委员会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9110915153804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9110915154013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中国共产党珙县委员会宣传部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9110915153909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珙县自然资源和规划局（一）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9110915154106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珙县自然资源和规划局（一）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9110915154110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珙县自然资源和规划局（一）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9110915154027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珙县自然资源和规划局（二）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9110915154130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珙县自然资源和规划局（二）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珙县自然资源和规划局（二）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9110915154128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9110915154304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9110915154320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26150139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9110915154227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9110915154325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9110915154329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9110915154327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9110915154515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9110915154606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9110915154619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9110915154611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9110915154514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珙县交通运输局（三）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9110915154425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9110915154717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9110915154828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9110915154703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9110915155004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9110915155002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9110915154906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珙县林业和竹业局（二）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9110915155016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珙县经济合作和外事局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9110915155128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珙县经济合作和外事局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9110915155127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珙县经济合作和外事局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9110915155204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9110915155411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珙县医疗保障局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9110915155424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宜宾市珙县生态环境局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9110915155516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宜宾市珙县生态环境局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9110915155509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宜宾市珙县生态环境局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9110915155513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9110915155614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9110915155719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9110915155618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9110915155612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9110915155703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中国共产党珙县委员会党校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9110915155721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珙县经济发展服务中心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9110915155815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珙县经济发展服务中心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9110915155824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珙县经济发展服务中心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9110915155926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珙县经济发展服务中心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9110915156026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珙县经济发展服务中心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9110915155825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珙县经济发展服务中心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9110915155921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9110915156111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9110915156112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26150149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9110915156109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9110915156214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9110915156316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9110915156329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珙县财政国库集中支付中心（三）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9110915156312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9110915156407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9110915156410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9110915156409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9110915156508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9110915156417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9110915156510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9110915156524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9110915156521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珙县人才服务和就业促进局（三）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9110915156517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9110915156605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9110915156621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9110915156612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9110915156614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9110915156608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珙县农村经营管理站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9110915160101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珙县档案馆（一）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9110915160109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珙县档案馆（一）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9110915160128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珙县档案馆（一）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9110915160212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珙县档案馆（二）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9110915160328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珙县档案馆（二）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9110915160422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珙县档案馆（二）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9110915160413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珙县总工会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9110915160515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珙县总工会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9110915160516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珙县总工会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9110915160519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珙县社会科学联合会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9110915160627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珙县社会科学联合会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26150159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珙县社会科学联合会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9110915160802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珙县文学艺术界联合会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9110915161101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珙县文学艺术界联合会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9110915160930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珙县文学艺术界联合会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9110915161014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珙县森林病虫防治检疫站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9110915161217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珙县森林病虫防治检疫站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9110915161210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珙县森林病虫防治检疫站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9110915161304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珙县森林病虫防治检疫站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9110915161308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珙县森林病虫防治检疫站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9110915161419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珙县森林病虫防治检疫站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9110915161316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珙县普查中心（珙县社情民意调查中心）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9110915161504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珙县普查中心（珙县社情民意调查中心）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9110915161511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珙县普查中心（珙县社情民意调查中心）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9110915161430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9110915161517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9110915161516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9110915161530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9110915163202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9110915162822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9110915162804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9110915162027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9110915161803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9110915163027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9110915163801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9110915163127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珙县巡场镇人民政府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9110915163628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珙县底洞镇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9110915164916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珙县底洞镇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9110915164015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珙县底洞镇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9110915164410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9110915166020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9110915165722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9110915165512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9110915165416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9110915166109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9110915165308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9110915166012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9110915165909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珙县王家镇人民政府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9110915166201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珙县罗渡苗族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珙县罗渡苗族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9110915166622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珙县罗渡苗族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9110915166229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珙县沐滩镇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9110915167025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珙县沐滩镇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9110915167005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珙县沐滩镇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9110915167426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珙县沐滩镇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9110915167627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珙县沐滩镇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9110915166910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珙县沐滩镇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9110915167619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珙县观斗苗族乡人民政府（一）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9110915167901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珙县观斗苗族乡人民政府（一）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9110915170204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26150169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珙县观斗苗族乡人民政府（一）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9110915170216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珙县观斗苗族乡人民政府（二）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9110915170408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珙县观斗苗族乡人民政府（二）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9110915170429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珙县观斗苗族乡人民政府（二）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9110915170511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兴文县畜牧水产服务中心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9110915170608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兴文县畜牧水产服务中心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9110915170614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兴文县畜牧水产服务中心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9110915170519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9110915171209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9110915171321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兴文县档案馆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9110915170909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县城乡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道路运输管理局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9110915171905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县城乡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道路运输管理局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9110915171712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县城乡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道路运输管理局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9110915171819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兴文县财政国库支付中心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9110915172211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兴文县财政国库支付中心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9110915172120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兴文县财政国库支付中心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9110915172203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9110915172806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9110915172818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兴文县社会保险局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9110915172512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兴文县旅游服务业发展促进中心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9110915173215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兴文县旅游服务业发展促进中心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9110915172924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兴文县旅游服务业发展促进中心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9110915173222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兴文县人民政府防汛抗旱指挥部办公室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9110915173504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兴文县人民政府防汛抗旱指挥部办公室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9110915173722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兴文县人民政府防汛抗旱指挥部办公室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9110915173414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兴文县人民政府防汛抗旱指挥部办公室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9110915173501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9110915174025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9110915174006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兴文县环境监察执法大队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执法工作员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9110915174009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9110915174113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9110915174115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26150179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9110915174208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9110915174516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9110915174415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9110915174514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兴文县古宋镇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人民政府（二）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9110915174525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兴文县石海镇人民政府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9110915174624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兴文县石海镇人民政府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9110915174701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兴文县石海镇人民政府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9110915174621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9110915175825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9110915176002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9110915175823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9110915174901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9110915175601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9110915175002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9110915175105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9110915176123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兴文县九丝城镇人民政府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9110915175919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兴文县大坝苗族乡人民政府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9110915176621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兴文县大坝苗族乡人民政府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9110915176602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兴文县大坝苗族乡人民政府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9110915176419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兴文县仙峰苗族乡人民政府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9110915176828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兴文县仙峰苗族乡人民政府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9110915176717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兴文县仙峰苗族乡人民政府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9110915176827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兴文县麒麟苗族乡人民政府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9110915176912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兴文县麒麟苗族乡人民政府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9110915177008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兴文县麒麟苗族乡人民政府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9110915176906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兴文县麒麟苗族乡人民政府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兴文县麒麟苗族乡人民政府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9110915176919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兴文县麒麟苗族乡人民政府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9110915176925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中共屏山县委办公室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9110915177409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中共屏山县委办公室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9110915177423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中共屏山县委办公室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财务人员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9110915177505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9110915177715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9110915177712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26150187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屏山县委目标绩效管理办公室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9110915177620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宜宾市屏山生态环境局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9110915178008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宜宾市屏山生态环境局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9110915177917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26150188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宜宾市屏山生态环境局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9110915177926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屏山县委政策研究中心（一）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9110915178019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屏山县委政策研究中心（一）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9110915178309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26150189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屏山县委政策研究中心（一）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9110915178023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屏山县委政策研究中心（二）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9110915180212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屏山县委政策研究中心（二）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9110915180216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26150190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屏山县委政策研究中心（二）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9110915180220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9110915180318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9110915180329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9110915180304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26150191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党政网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9110915180320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屏山县科学技术创新中心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9110915180404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屏山县科学技术创新中心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9110915180501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26150192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屏山县科学技术创新中心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9110915180421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屏山县人民政府防汛抗旱指挥部办公室（一）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9110915180814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屏山县人民政府防汛抗旱指挥部办公室（一）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9110915180817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26150193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屏山县人民政府防汛抗旱指挥部办公室（一）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9110915180815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屏山县人民政府防汛抗旱指挥部办公室（二）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9110915181213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屏山县人民政府防汛抗旱指挥部办公室（二）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9110915181005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26150194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屏山县人民政府防汛抗旱指挥部办公室（二）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9110915181014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县环境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9110915181229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县环境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9110915181315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26150195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县环境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监察执法大队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9110915181302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屏山县夏溪乡人民政府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9110915181910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屏山县夏溪乡人民政府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9110915181707</w:t>
            </w:r>
          </w:p>
        </w:tc>
      </w:tr>
      <w:tr w:rsidR="004C6BAF" w:rsidTr="00C94FB5">
        <w:trPr>
          <w:trHeight w:val="255"/>
        </w:trPr>
        <w:tc>
          <w:tcPr>
            <w:tcW w:w="79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26150196</w:t>
            </w:r>
          </w:p>
        </w:tc>
        <w:tc>
          <w:tcPr>
            <w:tcW w:w="42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屏山县夏溪乡人民政府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BAF" w:rsidRDefault="004C6BAF" w:rsidP="00C94FB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9110915181526</w:t>
            </w:r>
          </w:p>
        </w:tc>
      </w:tr>
    </w:tbl>
    <w:p w:rsidR="004C6BAF" w:rsidRDefault="004C6BAF" w:rsidP="004C6BAF">
      <w:pPr>
        <w:rPr>
          <w:rFonts w:ascii="方正小标宋简体" w:eastAsia="方正小标宋简体" w:hAnsi="仿宋"/>
          <w:sz w:val="36"/>
          <w:szCs w:val="36"/>
        </w:rPr>
      </w:pPr>
    </w:p>
    <w:p w:rsidR="004C6BAF" w:rsidRDefault="004C6BAF" w:rsidP="004C6BAF">
      <w:pPr>
        <w:rPr>
          <w:rFonts w:ascii="方正小标宋简体" w:eastAsia="方正小标宋简体" w:hAnsi="仿宋"/>
          <w:sz w:val="36"/>
          <w:szCs w:val="36"/>
        </w:rPr>
      </w:pPr>
    </w:p>
    <w:p w:rsidR="004C6BAF" w:rsidRDefault="004C6BAF" w:rsidP="004C6BAF">
      <w:pPr>
        <w:rPr>
          <w:rFonts w:ascii="方正小标宋简体" w:eastAsia="方正小标宋简体" w:hAnsi="仿宋"/>
          <w:sz w:val="36"/>
          <w:szCs w:val="36"/>
        </w:rPr>
      </w:pPr>
    </w:p>
    <w:p w:rsidR="004C6BAF" w:rsidRDefault="004C6BAF" w:rsidP="004C6BAF">
      <w:pPr>
        <w:rPr>
          <w:rFonts w:ascii="方正小标宋简体" w:eastAsia="方正小标宋简体" w:hAnsi="仿宋"/>
          <w:sz w:val="36"/>
          <w:szCs w:val="36"/>
        </w:rPr>
      </w:pPr>
    </w:p>
    <w:p w:rsidR="004C6BAF" w:rsidRDefault="004C6BAF" w:rsidP="004C6BAF">
      <w:pPr>
        <w:rPr>
          <w:rFonts w:ascii="方正小标宋简体" w:eastAsia="方正小标宋简体" w:hAnsi="仿宋"/>
          <w:sz w:val="36"/>
          <w:szCs w:val="36"/>
        </w:rPr>
      </w:pPr>
    </w:p>
    <w:p w:rsidR="004C6BAF" w:rsidRDefault="004C6BAF" w:rsidP="004C6BAF">
      <w:pPr>
        <w:rPr>
          <w:rFonts w:ascii="方正小标宋简体" w:eastAsia="方正小标宋简体" w:hAnsi="仿宋"/>
          <w:sz w:val="36"/>
          <w:szCs w:val="36"/>
        </w:rPr>
      </w:pPr>
    </w:p>
    <w:p w:rsidR="004C6BAF" w:rsidRDefault="004C6BAF" w:rsidP="004C6BAF">
      <w:pPr>
        <w:rPr>
          <w:rFonts w:ascii="方正小标宋简体" w:eastAsia="方正小标宋简体" w:hAnsi="仿宋" w:hint="eastAsia"/>
          <w:sz w:val="36"/>
          <w:szCs w:val="36"/>
        </w:rPr>
      </w:pPr>
    </w:p>
    <w:p w:rsidR="00191A25" w:rsidRDefault="00191A25"/>
    <w:sectPr w:rsidR="00191A25">
      <w:headerReference w:type="default" r:id="rId5"/>
      <w:footerReference w:type="even" r:id="rId6"/>
      <w:footerReference w:type="default" r:id="rId7"/>
      <w:pgSz w:w="11906" w:h="16838"/>
      <w:pgMar w:top="1871" w:right="1474" w:bottom="1758" w:left="1588" w:header="851" w:footer="1588" w:gutter="0"/>
      <w:cols w:space="72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6BAF">
    <w:pPr>
      <w:pStyle w:val="a9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C6BA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6BAF">
    <w:pPr>
      <w:pStyle w:val="a9"/>
      <w:framePr w:wrap="around" w:vAnchor="text" w:hAnchor="margin" w:xAlign="outside" w:y="1"/>
      <w:ind w:leftChars="100" w:left="320" w:rightChars="100" w:right="320"/>
      <w:rPr>
        <w:rStyle w:val="a4"/>
        <w:rFonts w:ascii="仿宋_GB2312" w:hint="eastAsia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>
      <w:rPr>
        <w:rStyle w:val="a4"/>
        <w:rFonts w:ascii="仿宋_GB2312" w:hint="eastAsia"/>
        <w:sz w:val="28"/>
        <w:szCs w:val="28"/>
      </w:rPr>
      <w:t xml:space="preserve"> </w:t>
    </w:r>
    <w:r>
      <w:rPr>
        <w:rFonts w:ascii="仿宋_GB2312" w:hint="eastAsia"/>
        <w:sz w:val="28"/>
        <w:szCs w:val="28"/>
      </w:rPr>
      <w:fldChar w:fldCharType="begin"/>
    </w:r>
    <w:r>
      <w:rPr>
        <w:rStyle w:val="a4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4"/>
        <w:rFonts w:ascii="仿宋_GB2312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  <w:szCs w:val="28"/>
      </w:rPr>
      <w:t>—</w:t>
    </w:r>
  </w:p>
  <w:p w:rsidR="00000000" w:rsidRDefault="004C6BAF">
    <w:pPr>
      <w:pStyle w:val="a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6BA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AF"/>
    <w:rsid w:val="00191A25"/>
    <w:rsid w:val="004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BAF"/>
    <w:rPr>
      <w:color w:val="0000FF"/>
      <w:u w:val="single"/>
    </w:rPr>
  </w:style>
  <w:style w:type="character" w:styleId="a4">
    <w:name w:val="page number"/>
    <w:basedOn w:val="a0"/>
    <w:rsid w:val="004C6BAF"/>
  </w:style>
  <w:style w:type="character" w:styleId="a5">
    <w:name w:val="FollowedHyperlink"/>
    <w:uiPriority w:val="99"/>
    <w:unhideWhenUsed/>
    <w:rsid w:val="004C6BAF"/>
    <w:rPr>
      <w:color w:val="954F72"/>
      <w:u w:val="single"/>
    </w:rPr>
  </w:style>
  <w:style w:type="character" w:customStyle="1" w:styleId="font21">
    <w:name w:val="font21"/>
    <w:basedOn w:val="a0"/>
    <w:rsid w:val="004C6BA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Char">
    <w:name w:val="批注框文本 Char"/>
    <w:link w:val="a6"/>
    <w:rsid w:val="004C6BAF"/>
    <w:rPr>
      <w:rFonts w:eastAsia="仿宋_GB2312"/>
      <w:sz w:val="18"/>
      <w:szCs w:val="18"/>
    </w:rPr>
  </w:style>
  <w:style w:type="paragraph" w:styleId="a7">
    <w:name w:val="Date"/>
    <w:basedOn w:val="a"/>
    <w:next w:val="a"/>
    <w:link w:val="Char0"/>
    <w:rsid w:val="004C6BAF"/>
    <w:pPr>
      <w:ind w:leftChars="2500" w:left="100"/>
    </w:pPr>
  </w:style>
  <w:style w:type="character" w:customStyle="1" w:styleId="Char0">
    <w:name w:val="日期 Char"/>
    <w:basedOn w:val="a0"/>
    <w:link w:val="a7"/>
    <w:rsid w:val="004C6BAF"/>
    <w:rPr>
      <w:rFonts w:ascii="Times New Roman" w:eastAsia="仿宋_GB2312" w:hAnsi="Times New Roman" w:cs="Times New Roman"/>
      <w:sz w:val="32"/>
      <w:szCs w:val="24"/>
    </w:rPr>
  </w:style>
  <w:style w:type="paragraph" w:styleId="a8">
    <w:name w:val="header"/>
    <w:basedOn w:val="a"/>
    <w:link w:val="Char1"/>
    <w:rsid w:val="004C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4C6BAF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2"/>
    <w:rsid w:val="004C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4C6BA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"/>
    <w:rsid w:val="004C6BAF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C6BAF"/>
    <w:rPr>
      <w:rFonts w:ascii="Times New Roman" w:eastAsia="仿宋_GB2312" w:hAnsi="Times New Roman" w:cs="Times New Roman"/>
      <w:sz w:val="18"/>
      <w:szCs w:val="18"/>
    </w:rPr>
  </w:style>
  <w:style w:type="paragraph" w:customStyle="1" w:styleId="xl68">
    <w:name w:val="xl68"/>
    <w:basedOn w:val="a"/>
    <w:rsid w:val="004C6B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4C6B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rsid w:val="004C6BA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msonormal0">
    <w:name w:val="msonormal"/>
    <w:basedOn w:val="a"/>
    <w:rsid w:val="004C6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4C6B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CharCharCharCharChar1CharCharCharChar">
    <w:name w:val=" Char Char Char Char Char Char Char Char Char Char Char Char Char Char1 Char Char Char Char"/>
    <w:basedOn w:val="a"/>
    <w:rsid w:val="004C6BAF"/>
    <w:rPr>
      <w:szCs w:val="21"/>
    </w:rPr>
  </w:style>
  <w:style w:type="table" w:styleId="aa">
    <w:name w:val="Table Grid"/>
    <w:basedOn w:val="a1"/>
    <w:rsid w:val="004C6B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BAF"/>
    <w:rPr>
      <w:color w:val="0000FF"/>
      <w:u w:val="single"/>
    </w:rPr>
  </w:style>
  <w:style w:type="character" w:styleId="a4">
    <w:name w:val="page number"/>
    <w:basedOn w:val="a0"/>
    <w:rsid w:val="004C6BAF"/>
  </w:style>
  <w:style w:type="character" w:styleId="a5">
    <w:name w:val="FollowedHyperlink"/>
    <w:uiPriority w:val="99"/>
    <w:unhideWhenUsed/>
    <w:rsid w:val="004C6BAF"/>
    <w:rPr>
      <w:color w:val="954F72"/>
      <w:u w:val="single"/>
    </w:rPr>
  </w:style>
  <w:style w:type="character" w:customStyle="1" w:styleId="font21">
    <w:name w:val="font21"/>
    <w:basedOn w:val="a0"/>
    <w:rsid w:val="004C6BA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Char">
    <w:name w:val="批注框文本 Char"/>
    <w:link w:val="a6"/>
    <w:rsid w:val="004C6BAF"/>
    <w:rPr>
      <w:rFonts w:eastAsia="仿宋_GB2312"/>
      <w:sz w:val="18"/>
      <w:szCs w:val="18"/>
    </w:rPr>
  </w:style>
  <w:style w:type="paragraph" w:styleId="a7">
    <w:name w:val="Date"/>
    <w:basedOn w:val="a"/>
    <w:next w:val="a"/>
    <w:link w:val="Char0"/>
    <w:rsid w:val="004C6BAF"/>
    <w:pPr>
      <w:ind w:leftChars="2500" w:left="100"/>
    </w:pPr>
  </w:style>
  <w:style w:type="character" w:customStyle="1" w:styleId="Char0">
    <w:name w:val="日期 Char"/>
    <w:basedOn w:val="a0"/>
    <w:link w:val="a7"/>
    <w:rsid w:val="004C6BAF"/>
    <w:rPr>
      <w:rFonts w:ascii="Times New Roman" w:eastAsia="仿宋_GB2312" w:hAnsi="Times New Roman" w:cs="Times New Roman"/>
      <w:sz w:val="32"/>
      <w:szCs w:val="24"/>
    </w:rPr>
  </w:style>
  <w:style w:type="paragraph" w:styleId="a8">
    <w:name w:val="header"/>
    <w:basedOn w:val="a"/>
    <w:link w:val="Char1"/>
    <w:rsid w:val="004C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4C6BAF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2"/>
    <w:rsid w:val="004C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rsid w:val="004C6BA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"/>
    <w:rsid w:val="004C6BAF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C6BAF"/>
    <w:rPr>
      <w:rFonts w:ascii="Times New Roman" w:eastAsia="仿宋_GB2312" w:hAnsi="Times New Roman" w:cs="Times New Roman"/>
      <w:sz w:val="18"/>
      <w:szCs w:val="18"/>
    </w:rPr>
  </w:style>
  <w:style w:type="paragraph" w:customStyle="1" w:styleId="xl68">
    <w:name w:val="xl68"/>
    <w:basedOn w:val="a"/>
    <w:rsid w:val="004C6B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4C6B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rsid w:val="004C6BA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msonormal0">
    <w:name w:val="msonormal"/>
    <w:basedOn w:val="a"/>
    <w:rsid w:val="004C6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4C6B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CharCharCharCharChar1CharCharCharChar">
    <w:name w:val=" Char Char Char Char Char Char Char Char Char Char Char Char Char Char1 Char Char Char Char"/>
    <w:basedOn w:val="a"/>
    <w:rsid w:val="004C6BAF"/>
    <w:rPr>
      <w:szCs w:val="21"/>
    </w:rPr>
  </w:style>
  <w:style w:type="table" w:styleId="aa">
    <w:name w:val="Table Grid"/>
    <w:basedOn w:val="a1"/>
    <w:rsid w:val="004C6B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5960</Words>
  <Characters>33975</Characters>
  <Application>Microsoft Office Word</Application>
  <DocSecurity>0</DocSecurity>
  <Lines>283</Lines>
  <Paragraphs>79</Paragraphs>
  <ScaleCrop>false</ScaleCrop>
  <Company/>
  <LinksUpToDate>false</LinksUpToDate>
  <CharactersWithSpaces>39856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kw01</dc:creator>
  <cp:lastModifiedBy>kw01</cp:lastModifiedBy>
  <cp:revision>1</cp:revision>
  <dcterms:created xsi:type="dcterms:W3CDTF">2019-12-26T01:14:00Z</dcterms:created>
  <dcterms:modified xsi:type="dcterms:W3CDTF">2019-12-26T01:15:00Z</dcterms:modified>
</cp:coreProperties>
</file>