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政协办公室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2019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，考生签名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如无法提供证明，可先提交办理鉴定受理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凭证、学生证、学校证明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行政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20**年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ascii="Times New Roman" w:hAnsi="Times New Roman"/>
          <w:i w:val="0"/>
          <w:iCs w:val="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9182C"/>
    <w:rsid w:val="736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lisp</dc:creator>
  <cp:lastModifiedBy>lisp</cp:lastModifiedBy>
  <cp:lastPrinted>2019-12-25T06:41:12Z</cp:lastPrinted>
  <dcterms:modified xsi:type="dcterms:W3CDTF">2019-12-25T06:41:53Z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